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1E323" w14:textId="77777777" w:rsidR="005C2F9C" w:rsidRDefault="005C2F9C" w:rsidP="00973B5D">
      <w:pPr>
        <w:spacing w:after="80" w:line="240" w:lineRule="auto"/>
        <w:contextualSpacing/>
        <w:jc w:val="both"/>
        <w:rPr>
          <w:rFonts w:ascii="Aptos" w:eastAsia="Times New Roman" w:hAnsi="Aptos" w:cs="Aptos"/>
          <w:b/>
          <w:bCs/>
          <w:spacing w:val="-10"/>
          <w:kern w:val="28"/>
          <w:sz w:val="40"/>
        </w:rPr>
      </w:pPr>
    </w:p>
    <w:p w14:paraId="05956136" w14:textId="77777777" w:rsidR="005C2F9C" w:rsidRDefault="005C2F9C" w:rsidP="00973B5D">
      <w:pPr>
        <w:spacing w:after="80" w:line="240" w:lineRule="auto"/>
        <w:contextualSpacing/>
        <w:jc w:val="both"/>
        <w:rPr>
          <w:rFonts w:ascii="Aptos" w:eastAsia="Times New Roman" w:hAnsi="Aptos" w:cs="Aptos"/>
          <w:b/>
          <w:bCs/>
          <w:spacing w:val="-10"/>
          <w:kern w:val="28"/>
          <w:sz w:val="40"/>
        </w:rPr>
      </w:pPr>
    </w:p>
    <w:p w14:paraId="53559B54" w14:textId="00495B5F" w:rsidR="00973B5D" w:rsidRPr="00F840A7" w:rsidRDefault="00973B5D" w:rsidP="00973B5D">
      <w:pPr>
        <w:spacing w:after="80" w:line="240" w:lineRule="auto"/>
        <w:contextualSpacing/>
        <w:jc w:val="both"/>
        <w:rPr>
          <w:rFonts w:ascii="Aptos" w:eastAsia="Times New Roman" w:hAnsi="Aptos" w:cs="Aptos"/>
          <w:b/>
          <w:bCs/>
          <w:spacing w:val="-10"/>
          <w:kern w:val="28"/>
          <w:sz w:val="40"/>
        </w:rPr>
      </w:pPr>
      <w:r w:rsidRPr="00F840A7">
        <w:rPr>
          <w:rFonts w:ascii="Aptos" w:eastAsia="Times New Roman" w:hAnsi="Aptos" w:cs="Aptos"/>
          <w:b/>
          <w:bCs/>
          <w:spacing w:val="-10"/>
          <w:kern w:val="28"/>
          <w:sz w:val="40"/>
        </w:rPr>
        <w:t>Etoiles montantes 2026</w:t>
      </w:r>
      <w:r w:rsidR="0081550C">
        <w:rPr>
          <w:rFonts w:ascii="Aptos" w:eastAsia="Times New Roman" w:hAnsi="Aptos" w:cs="Aptos"/>
          <w:b/>
          <w:bCs/>
          <w:spacing w:val="-10"/>
          <w:kern w:val="28"/>
          <w:sz w:val="40"/>
        </w:rPr>
        <w:t>-2027</w:t>
      </w:r>
    </w:p>
    <w:p w14:paraId="1634BB76" w14:textId="4D755BB5" w:rsidR="00973B5D" w:rsidRPr="00F840A7" w:rsidRDefault="00973B5D" w:rsidP="00973B5D">
      <w:pPr>
        <w:spacing w:after="80" w:line="240" w:lineRule="auto"/>
        <w:contextualSpacing/>
        <w:jc w:val="both"/>
        <w:rPr>
          <w:rFonts w:ascii="Aptos" w:eastAsia="Times New Roman" w:hAnsi="Aptos" w:cs="Aptos"/>
          <w:spacing w:val="-10"/>
          <w:kern w:val="28"/>
          <w:sz w:val="32"/>
          <w:szCs w:val="18"/>
        </w:rPr>
      </w:pPr>
      <w:r w:rsidRPr="00F840A7">
        <w:rPr>
          <w:rFonts w:ascii="Aptos" w:eastAsia="Times New Roman" w:hAnsi="Aptos" w:cs="Aptos"/>
          <w:spacing w:val="-10"/>
          <w:kern w:val="28"/>
          <w:sz w:val="32"/>
          <w:szCs w:val="18"/>
        </w:rPr>
        <w:t xml:space="preserve">Trame de dépôt du dossier de candidature sur </w:t>
      </w:r>
      <w:r w:rsidR="00C452CB">
        <w:rPr>
          <w:rFonts w:ascii="Aptos" w:eastAsia="Times New Roman" w:hAnsi="Aptos" w:cs="Aptos"/>
          <w:spacing w:val="-10"/>
          <w:kern w:val="28"/>
          <w:sz w:val="32"/>
          <w:szCs w:val="18"/>
        </w:rPr>
        <w:t>le Portail des Aides</w:t>
      </w:r>
    </w:p>
    <w:p w14:paraId="5D8D0CD4" w14:textId="262DBC8A" w:rsidR="00843C85" w:rsidRDefault="00843C85" w:rsidP="00843C85">
      <w:pPr>
        <w:pStyle w:val="Titre1"/>
        <w:tabs>
          <w:tab w:val="left" w:pos="6252"/>
        </w:tabs>
        <w:spacing w:after="240" w:line="257" w:lineRule="auto"/>
        <w:jc w:val="both"/>
        <w:rPr>
          <w:rFonts w:ascii="Aptos" w:hAnsi="Aptos" w:cstheme="minorHAnsi"/>
          <w:b w:val="0"/>
          <w:bCs w:val="0"/>
          <w:color w:val="auto"/>
          <w:sz w:val="22"/>
          <w:szCs w:val="22"/>
        </w:rPr>
      </w:pPr>
      <w:r>
        <w:rPr>
          <w:rFonts w:ascii="Aptos" w:eastAsiaTheme="minorEastAsia" w:hAnsi="Aptos"/>
          <w:color w:val="0712A1"/>
          <w:sz w:val="20"/>
          <w:szCs w:val="20"/>
        </w:rPr>
        <w:t>L</w:t>
      </w:r>
      <w:r w:rsidR="00A150EA" w:rsidRPr="005007C9">
        <w:rPr>
          <w:rFonts w:ascii="Aptos" w:hAnsi="Aptos"/>
          <w:color w:val="0000B0"/>
          <w:sz w:val="22"/>
          <w:szCs w:val="22"/>
        </w:rPr>
        <w:t xml:space="preserve">e présent document </w:t>
      </w:r>
      <w:r>
        <w:rPr>
          <w:rFonts w:ascii="Aptos" w:hAnsi="Aptos"/>
          <w:color w:val="0000B0"/>
          <w:sz w:val="22"/>
          <w:szCs w:val="22"/>
        </w:rPr>
        <w:t xml:space="preserve">est un support </w:t>
      </w:r>
      <w:r w:rsidR="00A150EA" w:rsidRPr="005007C9">
        <w:rPr>
          <w:rFonts w:ascii="Aptos" w:hAnsi="Aptos"/>
          <w:color w:val="0000B0"/>
          <w:sz w:val="22"/>
          <w:szCs w:val="22"/>
        </w:rPr>
        <w:t xml:space="preserve">pour la saisie </w:t>
      </w:r>
      <w:r w:rsidR="00492DBE" w:rsidRPr="005007C9">
        <w:rPr>
          <w:rFonts w:ascii="Aptos" w:hAnsi="Aptos"/>
          <w:color w:val="0000B0"/>
          <w:sz w:val="22"/>
          <w:szCs w:val="22"/>
        </w:rPr>
        <w:t xml:space="preserve">du dossier </w:t>
      </w:r>
      <w:r w:rsidR="007A5FA8" w:rsidRPr="005007C9">
        <w:rPr>
          <w:rFonts w:ascii="Aptos" w:hAnsi="Aptos"/>
          <w:color w:val="0000B0"/>
          <w:sz w:val="22"/>
          <w:szCs w:val="22"/>
        </w:rPr>
        <w:t>sur le portail régional des aides</w:t>
      </w:r>
      <w:r>
        <w:rPr>
          <w:rFonts w:ascii="Aptos" w:hAnsi="Aptos"/>
          <w:color w:val="0000B0"/>
          <w:sz w:val="22"/>
          <w:szCs w:val="22"/>
        </w:rPr>
        <w:t xml:space="preserve">. </w:t>
      </w:r>
      <w:r w:rsidRPr="00843C85">
        <w:rPr>
          <w:rFonts w:ascii="Aptos" w:hAnsi="Aptos" w:cstheme="minorHAnsi"/>
          <w:b w:val="0"/>
          <w:bCs w:val="0"/>
          <w:color w:val="auto"/>
          <w:sz w:val="22"/>
          <w:szCs w:val="22"/>
        </w:rPr>
        <w:t>Il</w:t>
      </w:r>
      <w:r w:rsidR="0035630C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 xml:space="preserve"> reprend point par point les items à renseigner </w:t>
      </w:r>
      <w:r w:rsidR="00C402DD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 xml:space="preserve">dans le </w:t>
      </w:r>
      <w:r w:rsidR="005A4FAF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>téléservice</w:t>
      </w:r>
      <w:r w:rsidR="00C402DD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 xml:space="preserve"> « Etoiles montantes »</w:t>
      </w:r>
      <w:r w:rsidR="00CE25E2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 xml:space="preserve"> ainsi que </w:t>
      </w:r>
      <w:r w:rsidR="00492DBE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 xml:space="preserve">le détail </w:t>
      </w:r>
      <w:r w:rsidR="001266DF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>d</w:t>
      </w:r>
      <w:r w:rsidR="00CE25E2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 xml:space="preserve">es pièces à joindre </w:t>
      </w:r>
      <w:r w:rsidR="00492DBE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>pour que le dossier soit recevable</w:t>
      </w:r>
      <w:r w:rsidR="0035630C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>.</w:t>
      </w:r>
      <w:r w:rsidR="00CE25E2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 xml:space="preserve"> </w:t>
      </w:r>
      <w:r w:rsidRPr="00843C85">
        <w:rPr>
          <w:rFonts w:ascii="Aptos" w:hAnsi="Aptos" w:cstheme="minorHAnsi"/>
          <w:b w:val="0"/>
          <w:bCs w:val="0"/>
          <w:color w:val="auto"/>
          <w:sz w:val="22"/>
          <w:szCs w:val="22"/>
        </w:rPr>
        <w:t>Il n’est pas nécessaire de joindre cette trame complétée au dossier lors du dépôt.</w:t>
      </w:r>
    </w:p>
    <w:p w14:paraId="43F54766" w14:textId="2D66D884" w:rsidR="00EC2FD0" w:rsidRPr="00F840A7" w:rsidRDefault="0035630C" w:rsidP="00843C85">
      <w:pPr>
        <w:pStyle w:val="Titre2"/>
        <w:spacing w:line="240" w:lineRule="auto"/>
        <w:jc w:val="both"/>
        <w:rPr>
          <w:rFonts w:ascii="Aptos" w:hAnsi="Aptos" w:cstheme="minorHAnsi"/>
          <w:b w:val="0"/>
          <w:bCs w:val="0"/>
          <w:color w:val="auto"/>
          <w:sz w:val="22"/>
          <w:szCs w:val="22"/>
        </w:rPr>
      </w:pPr>
      <w:r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>Pour rappel</w:t>
      </w:r>
      <w:r w:rsidR="00C402DD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>,</w:t>
      </w:r>
      <w:r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 xml:space="preserve"> tout dossier de candidature sera déposé en ligne par l’établissement gestionnaire de la subvention.</w:t>
      </w:r>
      <w:r w:rsidR="001266DF" w:rsidRPr="00F840A7">
        <w:rPr>
          <w:rFonts w:ascii="Aptos" w:hAnsi="Aptos" w:cstheme="minorHAnsi"/>
          <w:b w:val="0"/>
          <w:bCs w:val="0"/>
          <w:color w:val="auto"/>
          <w:sz w:val="22"/>
          <w:szCs w:val="22"/>
        </w:rPr>
        <w:t xml:space="preserve"> </w:t>
      </w:r>
    </w:p>
    <w:p w14:paraId="00C0E4DB" w14:textId="7E88DDA2" w:rsidR="00F840A7" w:rsidRPr="00F840A7" w:rsidRDefault="00F840A7" w:rsidP="00843C85">
      <w:pPr>
        <w:pStyle w:val="paragraph"/>
        <w:tabs>
          <w:tab w:val="left" w:pos="142"/>
        </w:tabs>
        <w:jc w:val="both"/>
        <w:textAlignment w:val="baseline"/>
        <w:rPr>
          <w:rStyle w:val="normaltextrun1"/>
          <w:rFonts w:ascii="Aptos" w:eastAsiaTheme="majorEastAsia" w:hAnsi="Aptos"/>
          <w:sz w:val="16"/>
          <w:szCs w:val="16"/>
          <w:u w:val="single"/>
        </w:rPr>
      </w:pPr>
      <w:r w:rsidRPr="005007C9">
        <w:rPr>
          <w:rStyle w:val="normaltextrun1"/>
          <w:rFonts w:ascii="Aptos" w:eastAsiaTheme="majorEastAsia" w:hAnsi="Aptos"/>
          <w:color w:val="0000B0"/>
          <w:sz w:val="16"/>
          <w:szCs w:val="16"/>
        </w:rPr>
        <w:t>URL de dépôt d’une nouvelle demande </w:t>
      </w:r>
      <w:r w:rsidRPr="00F840A7">
        <w:rPr>
          <w:rStyle w:val="normaltextrun1"/>
          <w:rFonts w:ascii="Aptos" w:eastAsiaTheme="majorEastAsia" w:hAnsi="Aptos"/>
          <w:sz w:val="16"/>
          <w:szCs w:val="16"/>
        </w:rPr>
        <w:t xml:space="preserve">: </w:t>
      </w:r>
      <w:hyperlink r:id="rId11" w:anchor="/prod/connecte/ETOILES_PDL/depot/simple" w:history="1">
        <w:r w:rsidR="0053664D" w:rsidRPr="003D7EDE">
          <w:rPr>
            <w:rStyle w:val="Lienhypertexte"/>
            <w:rFonts w:ascii="Aptos" w:eastAsiaTheme="majorEastAsia" w:hAnsi="Aptos"/>
            <w:color w:val="000000" w:themeColor="text1"/>
            <w:sz w:val="16"/>
            <w:szCs w:val="16"/>
            <w:u w:val="none"/>
          </w:rPr>
          <w:t>https://les-aides.paysdelaloire.fr/aides/#/prod/connecte/ETOILES_PDL/depot/simple</w:t>
        </w:r>
      </w:hyperlink>
      <w:r w:rsidR="0053664D" w:rsidRPr="003D7EDE">
        <w:rPr>
          <w:rStyle w:val="normaltextrun1"/>
          <w:rFonts w:ascii="Aptos" w:eastAsiaTheme="majorEastAsia" w:hAnsi="Aptos"/>
          <w:color w:val="000000" w:themeColor="text1"/>
          <w:sz w:val="16"/>
          <w:szCs w:val="16"/>
        </w:rPr>
        <w:t xml:space="preserve"> </w:t>
      </w:r>
    </w:p>
    <w:p w14:paraId="03184A47" w14:textId="77777777" w:rsidR="00F840A7" w:rsidRPr="00F840A7" w:rsidRDefault="00F840A7" w:rsidP="00843C85">
      <w:pPr>
        <w:pStyle w:val="paragraph"/>
        <w:tabs>
          <w:tab w:val="left" w:pos="142"/>
        </w:tabs>
        <w:jc w:val="both"/>
        <w:textAlignment w:val="baseline"/>
        <w:rPr>
          <w:rStyle w:val="normaltextrun1"/>
          <w:rFonts w:ascii="Aptos" w:eastAsiaTheme="majorEastAsia" w:hAnsi="Aptos"/>
          <w:sz w:val="16"/>
          <w:szCs w:val="16"/>
        </w:rPr>
      </w:pPr>
      <w:r w:rsidRPr="005007C9">
        <w:rPr>
          <w:rStyle w:val="normaltextrun1"/>
          <w:rFonts w:ascii="Aptos" w:eastAsiaTheme="majorEastAsia" w:hAnsi="Aptos"/>
          <w:color w:val="0000B0"/>
          <w:sz w:val="16"/>
          <w:szCs w:val="16"/>
        </w:rPr>
        <w:t>Lien à créer «</w:t>
      </w:r>
      <w:r w:rsidRPr="005007C9">
        <w:rPr>
          <w:rStyle w:val="normaltextrun1"/>
          <w:rFonts w:ascii="Arial" w:eastAsiaTheme="majorEastAsia" w:hAnsi="Arial" w:cs="Arial"/>
          <w:color w:val="0000B0"/>
          <w:sz w:val="16"/>
          <w:szCs w:val="16"/>
        </w:rPr>
        <w:t> </w:t>
      </w:r>
      <w:r w:rsidRPr="005007C9">
        <w:rPr>
          <w:rStyle w:val="normaltextrun1"/>
          <w:rFonts w:ascii="Aptos" w:eastAsiaTheme="majorEastAsia" w:hAnsi="Aptos"/>
          <w:color w:val="0000B0"/>
          <w:sz w:val="16"/>
          <w:szCs w:val="16"/>
        </w:rPr>
        <w:t>Suivre mes demandes en cours</w:t>
      </w:r>
      <w:r w:rsidRPr="005007C9">
        <w:rPr>
          <w:rStyle w:val="normaltextrun1"/>
          <w:rFonts w:ascii="Arial" w:eastAsiaTheme="majorEastAsia" w:hAnsi="Arial" w:cs="Arial"/>
          <w:color w:val="0000B0"/>
          <w:sz w:val="16"/>
          <w:szCs w:val="16"/>
        </w:rPr>
        <w:t> </w:t>
      </w:r>
      <w:r w:rsidRPr="005007C9">
        <w:rPr>
          <w:rStyle w:val="normaltextrun1"/>
          <w:rFonts w:ascii="Aptos" w:eastAsiaTheme="majorEastAsia" w:hAnsi="Aptos" w:cs="Aptos"/>
          <w:color w:val="0000B0"/>
          <w:sz w:val="16"/>
          <w:szCs w:val="16"/>
        </w:rPr>
        <w:t>» </w:t>
      </w:r>
      <w:r w:rsidRPr="00F840A7">
        <w:rPr>
          <w:rStyle w:val="normaltextrun1"/>
          <w:rFonts w:ascii="Aptos" w:eastAsiaTheme="majorEastAsia" w:hAnsi="Aptos"/>
          <w:sz w:val="16"/>
          <w:szCs w:val="16"/>
        </w:rPr>
        <w:t xml:space="preserve">: </w:t>
      </w:r>
      <w:hyperlink w:tgtFrame="_blank" w:history="1">
        <w:r w:rsidRPr="00F840A7">
          <w:rPr>
            <w:rStyle w:val="normaltextrun1"/>
            <w:rFonts w:ascii="Aptos" w:eastAsiaTheme="majorEastAsia" w:hAnsi="Aptos"/>
            <w:sz w:val="16"/>
            <w:szCs w:val="16"/>
          </w:rPr>
          <w:t>https://les-aides.paysdelaloire.fr/les-aides</w:t>
        </w:r>
      </w:hyperlink>
    </w:p>
    <w:p w14:paraId="7E8A5D0F" w14:textId="77777777" w:rsidR="00F840A7" w:rsidRPr="005007C9" w:rsidRDefault="00F840A7" w:rsidP="00843C85">
      <w:pPr>
        <w:pStyle w:val="Titre2"/>
        <w:jc w:val="both"/>
        <w:rPr>
          <w:rFonts w:ascii="Aptos" w:eastAsiaTheme="minorEastAsia" w:hAnsi="Aptos"/>
          <w:b w:val="0"/>
          <w:bCs w:val="0"/>
          <w:color w:val="auto"/>
          <w:sz w:val="22"/>
          <w:szCs w:val="22"/>
        </w:rPr>
      </w:pPr>
      <w:r w:rsidRPr="005007C9">
        <w:rPr>
          <w:rFonts w:ascii="Aptos" w:eastAsiaTheme="minorEastAsia" w:hAnsi="Aptos"/>
          <w:b w:val="0"/>
          <w:bCs w:val="0"/>
          <w:color w:val="auto"/>
          <w:sz w:val="22"/>
          <w:szCs w:val="22"/>
        </w:rPr>
        <w:t>Les champs marqués * sont obligatoires.</w:t>
      </w:r>
    </w:p>
    <w:p w14:paraId="5ADAD73A" w14:textId="77777777" w:rsidR="00F840A7" w:rsidRPr="00F840A7" w:rsidRDefault="00F840A7" w:rsidP="00843C85">
      <w:pPr>
        <w:pStyle w:val="Titre1"/>
        <w:tabs>
          <w:tab w:val="left" w:pos="6252"/>
        </w:tabs>
        <w:spacing w:after="240" w:line="257" w:lineRule="auto"/>
        <w:jc w:val="both"/>
        <w:rPr>
          <w:rFonts w:ascii="Aptos" w:eastAsiaTheme="minorEastAsia" w:hAnsi="Aptos"/>
          <w:color w:val="0712A1"/>
          <w:sz w:val="20"/>
          <w:szCs w:val="20"/>
        </w:rPr>
      </w:pPr>
      <w:bookmarkStart w:id="0" w:name="_Hlk200017097"/>
      <w:r w:rsidRPr="00F840A7">
        <w:rPr>
          <w:rFonts w:ascii="Aptos" w:eastAsiaTheme="minorEastAsia" w:hAnsi="Aptos"/>
          <w:color w:val="0712A1"/>
          <w:sz w:val="20"/>
          <w:szCs w:val="20"/>
        </w:rPr>
        <w:t>PRÉAMBULE</w:t>
      </w:r>
    </w:p>
    <w:p w14:paraId="544FD062" w14:textId="77777777" w:rsidR="005007C9" w:rsidRDefault="0035630C" w:rsidP="006E1952">
      <w:pPr>
        <w:spacing w:before="120" w:after="120" w:line="240" w:lineRule="auto"/>
        <w:jc w:val="both"/>
        <w:rPr>
          <w:rFonts w:ascii="Aptos" w:hAnsi="Aptos" w:cstheme="minorHAnsi"/>
          <w:b/>
          <w:bCs/>
          <w:color w:val="FFFFFF" w:themeColor="background1"/>
        </w:rPr>
      </w:pPr>
      <w:r w:rsidRPr="00F840A7">
        <w:rPr>
          <w:rFonts w:ascii="Aptos" w:eastAsiaTheme="majorEastAsia" w:hAnsi="Aptos" w:cstheme="minorHAnsi"/>
        </w:rPr>
        <w:t xml:space="preserve">L’objectif de cet appel est d’accompagner </w:t>
      </w:r>
      <w:r w:rsidR="006E1952" w:rsidRPr="00F840A7">
        <w:rPr>
          <w:rFonts w:ascii="Aptos" w:eastAsiaTheme="majorEastAsia" w:hAnsi="Aptos" w:cstheme="minorHAnsi"/>
        </w:rPr>
        <w:t>des chercheurs, enseignants-chercheurs ou ingénieurs de recherche au montage d’un projet européen, d’un LabCom, d’une Chaire industrielle ou un Projet de recherche collaborative-entreprise (PRCE) à l’occasion de l’obtention de leur Habilitation à Diriger des Recherches (HDR).</w:t>
      </w:r>
      <w:bookmarkStart w:id="1" w:name="_Hlk163031294"/>
      <w:bookmarkEnd w:id="0"/>
      <w:r w:rsidR="00CE25E2" w:rsidRPr="00F840A7">
        <w:rPr>
          <w:rFonts w:ascii="Aptos" w:hAnsi="Aptos" w:cstheme="minorHAnsi"/>
          <w:b/>
          <w:bCs/>
          <w:color w:val="FFFFFF" w:themeColor="background1"/>
        </w:rPr>
        <w:t>1</w:t>
      </w:r>
    </w:p>
    <w:p w14:paraId="37EBCF41" w14:textId="191BA32E" w:rsidR="00F840A7" w:rsidRDefault="00CE25E2" w:rsidP="006E1952">
      <w:pPr>
        <w:spacing w:before="120" w:after="120" w:line="240" w:lineRule="auto"/>
        <w:jc w:val="both"/>
        <w:rPr>
          <w:rFonts w:ascii="Aptos" w:hAnsi="Aptos" w:cstheme="minorHAnsi"/>
          <w:b/>
          <w:bCs/>
          <w:color w:val="FFFFFF" w:themeColor="background1"/>
        </w:rPr>
      </w:pPr>
      <w:r w:rsidRPr="00F840A7">
        <w:rPr>
          <w:rFonts w:ascii="Aptos" w:hAnsi="Aptos" w:cstheme="minorHAnsi"/>
          <w:b/>
          <w:bCs/>
          <w:color w:val="FFFFFF" w:themeColor="background1"/>
        </w:rPr>
        <w:t xml:space="preserve"> </w:t>
      </w:r>
    </w:p>
    <w:p w14:paraId="2F49BE76" w14:textId="77777777" w:rsidR="00F840A7" w:rsidRPr="005007C9" w:rsidRDefault="00F840A7" w:rsidP="00F840A7">
      <w:pPr>
        <w:shd w:val="clear" w:color="auto" w:fill="0712A1"/>
        <w:spacing w:after="60" w:line="240" w:lineRule="auto"/>
        <w:rPr>
          <w:rFonts w:ascii="Aptos" w:hAnsi="Aptos"/>
          <w:b/>
          <w:bCs/>
          <w:color w:val="FFFFFF" w:themeColor="background1"/>
        </w:rPr>
      </w:pPr>
      <w:r w:rsidRPr="005007C9">
        <w:rPr>
          <w:rFonts w:ascii="Aptos" w:hAnsi="Aptos"/>
          <w:b/>
          <w:bCs/>
          <w:color w:val="FFFFFF" w:themeColor="background1"/>
        </w:rPr>
        <w:t>LA DEMANDE</w:t>
      </w:r>
      <w:r w:rsidRPr="005007C9">
        <w:rPr>
          <w:rFonts w:ascii="Aptos" w:hAnsi="Aptos"/>
          <w:b/>
          <w:bCs/>
          <w:color w:val="FFFFFF" w:themeColor="background1"/>
        </w:rPr>
        <w:tab/>
      </w:r>
    </w:p>
    <w:p w14:paraId="13E53887" w14:textId="77777777" w:rsidR="005C2F9C" w:rsidRDefault="005C2F9C" w:rsidP="005007C9">
      <w:pPr>
        <w:spacing w:after="60" w:line="240" w:lineRule="auto"/>
        <w:rPr>
          <w:rFonts w:ascii="Aptos" w:hAnsi="Aptos"/>
          <w:b/>
        </w:rPr>
      </w:pPr>
    </w:p>
    <w:p w14:paraId="6ED891D7" w14:textId="4EBF1714" w:rsidR="00FE1A00" w:rsidRDefault="00FE1A00" w:rsidP="005007C9">
      <w:pPr>
        <w:spacing w:after="60" w:line="240" w:lineRule="auto"/>
        <w:rPr>
          <w:rFonts w:ascii="Aptos" w:hAnsi="Aptos"/>
          <w:b/>
        </w:rPr>
      </w:pPr>
      <w:r>
        <w:rPr>
          <w:rFonts w:ascii="Aptos" w:hAnsi="Aptos"/>
          <w:b/>
        </w:rPr>
        <w:t xml:space="preserve">Lieu(x) où se réalise l’action* : </w:t>
      </w:r>
      <w:r w:rsidRPr="00FE1A00">
        <w:rPr>
          <w:rFonts w:ascii="Aptos" w:hAnsi="Aptos"/>
          <w:bCs/>
        </w:rPr>
        <w:t>indiquer la commune du laboratoire porteur</w:t>
      </w:r>
    </w:p>
    <w:p w14:paraId="49744A50" w14:textId="77777777" w:rsidR="00FE1A00" w:rsidRDefault="00FE1A00" w:rsidP="005007C9">
      <w:pPr>
        <w:spacing w:after="60" w:line="240" w:lineRule="auto"/>
        <w:rPr>
          <w:rFonts w:ascii="Aptos" w:hAnsi="Aptos"/>
          <w:b/>
        </w:rPr>
      </w:pPr>
    </w:p>
    <w:p w14:paraId="144CCC62" w14:textId="055FDB7F" w:rsidR="00F840A7" w:rsidRPr="005007C9" w:rsidRDefault="00F840A7" w:rsidP="005007C9">
      <w:pPr>
        <w:spacing w:after="60" w:line="240" w:lineRule="auto"/>
        <w:rPr>
          <w:rFonts w:ascii="Aptos" w:hAnsi="Aptos"/>
          <w:b/>
        </w:rPr>
      </w:pPr>
      <w:r w:rsidRPr="005007C9">
        <w:rPr>
          <w:rFonts w:ascii="Aptos" w:hAnsi="Aptos"/>
          <w:b/>
        </w:rPr>
        <w:t>Porteur du projet / candidat</w:t>
      </w:r>
      <w:r w:rsidR="00FE5F9B">
        <w:rPr>
          <w:rFonts w:ascii="Aptos" w:hAnsi="Aptos"/>
          <w:b/>
        </w:rPr>
        <w:t>(e)</w:t>
      </w:r>
    </w:p>
    <w:p w14:paraId="61498FEF" w14:textId="77777777" w:rsidR="00F840A7" w:rsidRPr="00667636" w:rsidRDefault="00F840A7" w:rsidP="00656F83">
      <w:pPr>
        <w:pStyle w:val="Paragraphedeliste"/>
        <w:numPr>
          <w:ilvl w:val="0"/>
          <w:numId w:val="12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 xml:space="preserve">Civilité*(Madame/Monsieur) : </w:t>
      </w:r>
    </w:p>
    <w:p w14:paraId="5E23B6D6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>Nom* :</w:t>
      </w:r>
    </w:p>
    <w:p w14:paraId="1B2A28FB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>Prénom* :</w:t>
      </w:r>
    </w:p>
    <w:p w14:paraId="3B72D49D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>Adresse mail* :</w:t>
      </w:r>
    </w:p>
    <w:p w14:paraId="3F53640D" w14:textId="77777777" w:rsidR="00F840A7" w:rsidRPr="00667636" w:rsidRDefault="00F840A7" w:rsidP="00F840A7">
      <w:pPr>
        <w:pStyle w:val="Paragraphedeliste"/>
        <w:spacing w:after="60" w:line="240" w:lineRule="auto"/>
        <w:ind w:left="786"/>
        <w:rPr>
          <w:rFonts w:ascii="Aptos" w:hAnsi="Aptos"/>
        </w:rPr>
      </w:pPr>
    </w:p>
    <w:p w14:paraId="7D321877" w14:textId="77777777" w:rsidR="00F840A7" w:rsidRPr="005007C9" w:rsidRDefault="00F840A7" w:rsidP="005007C9">
      <w:pPr>
        <w:spacing w:after="60" w:line="240" w:lineRule="auto"/>
        <w:rPr>
          <w:rFonts w:ascii="Aptos" w:hAnsi="Aptos"/>
          <w:b/>
        </w:rPr>
      </w:pPr>
      <w:r w:rsidRPr="005007C9">
        <w:rPr>
          <w:rFonts w:ascii="Aptos" w:hAnsi="Aptos"/>
          <w:b/>
        </w:rPr>
        <w:t>Projet</w:t>
      </w:r>
    </w:p>
    <w:p w14:paraId="05E193F5" w14:textId="76FD52AC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 xml:space="preserve">Nom du projet </w:t>
      </w:r>
      <w:r>
        <w:rPr>
          <w:rFonts w:ascii="Aptos" w:hAnsi="Aptos"/>
        </w:rPr>
        <w:t xml:space="preserve">Etoile montante </w:t>
      </w:r>
      <w:r w:rsidRPr="00667636">
        <w:rPr>
          <w:rFonts w:ascii="Aptos" w:hAnsi="Aptos"/>
        </w:rPr>
        <w:t xml:space="preserve">(avec acronyme) * : </w:t>
      </w:r>
      <w:r w:rsidRPr="00667636">
        <w:rPr>
          <w:rFonts w:ascii="Aptos" w:hAnsi="Aptos"/>
          <w:i/>
          <w:iCs/>
        </w:rPr>
        <w:t>(300 caractères max)</w:t>
      </w:r>
    </w:p>
    <w:p w14:paraId="39F5C1E5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 xml:space="preserve">Titre court *: </w:t>
      </w:r>
    </w:p>
    <w:p w14:paraId="241C4842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 xml:space="preserve">Date prévisionnelle de démarrage* : </w:t>
      </w:r>
    </w:p>
    <w:p w14:paraId="6C0CCC30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 xml:space="preserve">Date prévisionnelle de fin de projet* : </w:t>
      </w:r>
    </w:p>
    <w:p w14:paraId="681E8814" w14:textId="2B8B8E52" w:rsidR="00F840A7" w:rsidRPr="00F840A7" w:rsidRDefault="00F840A7" w:rsidP="00F840A7">
      <w:pPr>
        <w:pStyle w:val="NormalWeb"/>
        <w:spacing w:before="0" w:beforeAutospacing="0" w:after="0" w:afterAutospacing="0" w:line="360" w:lineRule="auto"/>
        <w:rPr>
          <w:rFonts w:ascii="Aptos" w:hAnsi="Aptos" w:cs="Calibri"/>
          <w:color w:val="0000B0"/>
          <w:sz w:val="22"/>
          <w:szCs w:val="22"/>
        </w:rPr>
      </w:pPr>
      <w:r w:rsidRPr="00F840A7">
        <w:rPr>
          <w:rFonts w:ascii="Aptos" w:hAnsi="Aptos" w:cs="Calibri"/>
          <w:i/>
          <w:iCs/>
          <w:color w:val="0000B0"/>
          <w:sz w:val="18"/>
          <w:szCs w:val="18"/>
        </w:rPr>
        <w:t xml:space="preserve">[Ces dates restent </w:t>
      </w:r>
      <w:r w:rsidRPr="00F840A7">
        <w:rPr>
          <w:rFonts w:ascii="Aptos" w:hAnsi="Aptos" w:cs="Calibri"/>
          <w:i/>
          <w:iCs/>
          <w:color w:val="0000B0"/>
          <w:sz w:val="18"/>
          <w:szCs w:val="18"/>
          <w:u w:val="single"/>
        </w:rPr>
        <w:t>indicatives</w:t>
      </w:r>
      <w:r w:rsidRPr="00F840A7">
        <w:rPr>
          <w:rFonts w:ascii="Aptos" w:hAnsi="Aptos" w:cs="Calibri"/>
          <w:i/>
          <w:iCs/>
          <w:color w:val="0000B0"/>
          <w:sz w:val="18"/>
          <w:szCs w:val="18"/>
        </w:rPr>
        <w:t xml:space="preserve"> : c’est </w:t>
      </w:r>
      <w:r w:rsidR="00FE5F9B">
        <w:rPr>
          <w:rFonts w:ascii="Aptos" w:hAnsi="Aptos" w:cs="Calibri"/>
          <w:i/>
          <w:iCs/>
          <w:color w:val="0000B0"/>
          <w:sz w:val="18"/>
          <w:szCs w:val="18"/>
        </w:rPr>
        <w:t>le</w:t>
      </w:r>
      <w:r w:rsidRPr="00F840A7">
        <w:rPr>
          <w:rFonts w:ascii="Aptos" w:hAnsi="Aptos" w:cs="Calibri"/>
          <w:i/>
          <w:iCs/>
          <w:color w:val="0000B0"/>
          <w:sz w:val="18"/>
          <w:szCs w:val="18"/>
        </w:rPr>
        <w:t xml:space="preserve"> vote en Commission permanente qui déterminera l</w:t>
      </w:r>
      <w:r w:rsidR="00FE5F9B">
        <w:rPr>
          <w:rFonts w:ascii="Aptos" w:hAnsi="Aptos" w:cs="Calibri"/>
          <w:i/>
          <w:iCs/>
          <w:color w:val="0000B0"/>
          <w:sz w:val="18"/>
          <w:szCs w:val="18"/>
        </w:rPr>
        <w:t>a date d</w:t>
      </w:r>
      <w:r w:rsidRPr="00F840A7">
        <w:rPr>
          <w:rFonts w:ascii="Aptos" w:hAnsi="Aptos" w:cs="Calibri"/>
          <w:i/>
          <w:iCs/>
          <w:color w:val="0000B0"/>
          <w:sz w:val="18"/>
          <w:szCs w:val="18"/>
        </w:rPr>
        <w:t>e démarrage des dépenses]</w:t>
      </w:r>
      <w:r w:rsidRPr="00F840A7">
        <w:rPr>
          <w:rFonts w:ascii="Aptos" w:hAnsi="Aptos" w:cs="Calibri"/>
          <w:color w:val="0000B0"/>
          <w:sz w:val="22"/>
          <w:szCs w:val="22"/>
        </w:rPr>
        <w:t>.</w:t>
      </w:r>
    </w:p>
    <w:p w14:paraId="6B7DD45D" w14:textId="77777777" w:rsidR="00F840A7" w:rsidRPr="005007C9" w:rsidRDefault="00F840A7" w:rsidP="005007C9">
      <w:pPr>
        <w:spacing w:after="60" w:line="240" w:lineRule="auto"/>
        <w:rPr>
          <w:rFonts w:ascii="Aptos" w:hAnsi="Aptos"/>
          <w:b/>
        </w:rPr>
      </w:pPr>
      <w:r w:rsidRPr="005007C9">
        <w:rPr>
          <w:rFonts w:ascii="Aptos" w:hAnsi="Aptos"/>
          <w:b/>
        </w:rPr>
        <w:t xml:space="preserve">Laboratoire porteur </w:t>
      </w:r>
    </w:p>
    <w:p w14:paraId="5548DB56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 xml:space="preserve">Nom* (nom et code RNSR) : </w:t>
      </w:r>
    </w:p>
    <w:p w14:paraId="67134D47" w14:textId="77777777" w:rsidR="00F840A7" w:rsidRPr="00667636" w:rsidRDefault="00F840A7" w:rsidP="00F840A7">
      <w:pPr>
        <w:spacing w:after="60" w:line="240" w:lineRule="auto"/>
        <w:ind w:left="426" w:hanging="360"/>
        <w:rPr>
          <w:rFonts w:ascii="Aptos" w:hAnsi="Aptos"/>
          <w:i/>
          <w:iCs/>
          <w:sz w:val="18"/>
          <w:szCs w:val="18"/>
        </w:rPr>
      </w:pPr>
      <w:r w:rsidRPr="00667636">
        <w:rPr>
          <w:rFonts w:ascii="Aptos" w:hAnsi="Aptos"/>
          <w:i/>
          <w:iCs/>
          <w:sz w:val="18"/>
          <w:szCs w:val="18"/>
        </w:rPr>
        <w:t xml:space="preserve">Si le laboratoire est multisite, préciser la localisation : </w:t>
      </w:r>
      <w:r w:rsidRPr="00667636">
        <w:rPr>
          <w:rFonts w:ascii="Aptos" w:hAnsi="Aptos" w:cstheme="minorHAnsi"/>
          <w:i/>
          <w:iCs/>
          <w:sz w:val="18"/>
          <w:szCs w:val="18"/>
        </w:rPr>
        <w:t>□</w:t>
      </w:r>
      <w:r w:rsidRPr="00667636">
        <w:rPr>
          <w:rFonts w:ascii="Aptos" w:hAnsi="Aptos"/>
          <w:i/>
          <w:iCs/>
          <w:sz w:val="18"/>
          <w:szCs w:val="18"/>
        </w:rPr>
        <w:t xml:space="preserve">Nantes, </w:t>
      </w:r>
      <w:r w:rsidRPr="00667636">
        <w:rPr>
          <w:rFonts w:ascii="Aptos" w:hAnsi="Aptos" w:cstheme="minorHAnsi"/>
          <w:i/>
          <w:iCs/>
          <w:sz w:val="18"/>
          <w:szCs w:val="18"/>
        </w:rPr>
        <w:t>□</w:t>
      </w:r>
      <w:r w:rsidRPr="00667636">
        <w:rPr>
          <w:rFonts w:ascii="Aptos" w:hAnsi="Aptos"/>
          <w:i/>
          <w:iCs/>
          <w:sz w:val="18"/>
          <w:szCs w:val="18"/>
        </w:rPr>
        <w:t xml:space="preserve">Angers, </w:t>
      </w:r>
      <w:r w:rsidRPr="00667636">
        <w:rPr>
          <w:rFonts w:ascii="Aptos" w:hAnsi="Aptos" w:cstheme="minorHAnsi"/>
          <w:i/>
          <w:iCs/>
          <w:sz w:val="18"/>
          <w:szCs w:val="18"/>
        </w:rPr>
        <w:t>□</w:t>
      </w:r>
      <w:r w:rsidRPr="00667636">
        <w:rPr>
          <w:rFonts w:ascii="Aptos" w:hAnsi="Aptos"/>
          <w:i/>
          <w:iCs/>
          <w:sz w:val="18"/>
          <w:szCs w:val="18"/>
        </w:rPr>
        <w:t>Le Mans,</w:t>
      </w:r>
      <w:r w:rsidRPr="00667636">
        <w:rPr>
          <w:rFonts w:ascii="Aptos" w:hAnsi="Aptos" w:cstheme="minorHAnsi"/>
          <w:i/>
          <w:iCs/>
          <w:sz w:val="18"/>
          <w:szCs w:val="18"/>
        </w:rPr>
        <w:t xml:space="preserve"> □</w:t>
      </w:r>
      <w:r w:rsidRPr="00667636">
        <w:rPr>
          <w:rFonts w:ascii="Aptos" w:hAnsi="Aptos"/>
          <w:i/>
          <w:iCs/>
          <w:sz w:val="18"/>
          <w:szCs w:val="18"/>
        </w:rPr>
        <w:t xml:space="preserve">Laval, </w:t>
      </w:r>
      <w:r w:rsidRPr="00667636">
        <w:rPr>
          <w:rFonts w:ascii="Aptos" w:hAnsi="Aptos" w:cstheme="minorHAnsi"/>
          <w:i/>
          <w:iCs/>
          <w:sz w:val="18"/>
          <w:szCs w:val="18"/>
        </w:rPr>
        <w:t>□</w:t>
      </w:r>
      <w:r w:rsidRPr="00667636">
        <w:rPr>
          <w:rFonts w:ascii="Aptos" w:hAnsi="Aptos"/>
          <w:i/>
          <w:iCs/>
          <w:sz w:val="18"/>
          <w:szCs w:val="18"/>
        </w:rPr>
        <w:t xml:space="preserve">St Nazaire, </w:t>
      </w:r>
      <w:r w:rsidRPr="00667636">
        <w:rPr>
          <w:rFonts w:ascii="Aptos" w:hAnsi="Aptos" w:cstheme="minorHAnsi"/>
          <w:i/>
          <w:iCs/>
          <w:sz w:val="18"/>
          <w:szCs w:val="18"/>
        </w:rPr>
        <w:t>□</w:t>
      </w:r>
      <w:r w:rsidRPr="00667636">
        <w:rPr>
          <w:rFonts w:ascii="Aptos" w:hAnsi="Aptos"/>
          <w:i/>
          <w:iCs/>
          <w:sz w:val="18"/>
          <w:szCs w:val="18"/>
        </w:rPr>
        <w:t>La Roche/Yon</w:t>
      </w:r>
    </w:p>
    <w:p w14:paraId="6A88913B" w14:textId="77777777" w:rsidR="00F840A7" w:rsidRDefault="00F840A7" w:rsidP="00F840A7">
      <w:pPr>
        <w:spacing w:after="60" w:line="240" w:lineRule="auto"/>
        <w:ind w:left="426" w:hanging="360"/>
        <w:rPr>
          <w:rFonts w:ascii="Aptos" w:hAnsi="Aptos"/>
        </w:rPr>
      </w:pPr>
    </w:p>
    <w:p w14:paraId="1438689E" w14:textId="77777777" w:rsidR="00F840A7" w:rsidRDefault="00F840A7" w:rsidP="00F840A7">
      <w:pPr>
        <w:spacing w:after="60" w:line="240" w:lineRule="auto"/>
        <w:rPr>
          <w:rFonts w:ascii="Aptos" w:hAnsi="Aptos"/>
          <w:b/>
          <w:bCs/>
        </w:rPr>
      </w:pPr>
      <w:r w:rsidRPr="00667636">
        <w:rPr>
          <w:rFonts w:ascii="Aptos" w:hAnsi="Aptos"/>
          <w:b/>
          <w:bCs/>
        </w:rPr>
        <w:t xml:space="preserve">Thématiques </w:t>
      </w:r>
      <w:r>
        <w:rPr>
          <w:rFonts w:ascii="Aptos" w:hAnsi="Aptos"/>
          <w:b/>
          <w:bCs/>
        </w:rPr>
        <w:t xml:space="preserve">scientifiques </w:t>
      </w:r>
      <w:r w:rsidRPr="00667636">
        <w:rPr>
          <w:rFonts w:ascii="Aptos" w:hAnsi="Aptos"/>
          <w:b/>
          <w:bCs/>
        </w:rPr>
        <w:t>et mots-clés</w:t>
      </w:r>
    </w:p>
    <w:p w14:paraId="53122341" w14:textId="77777777" w:rsidR="00F840A7" w:rsidRPr="00667636" w:rsidRDefault="00F840A7" w:rsidP="00FE5F9B">
      <w:pPr>
        <w:pStyle w:val="Paragraphedeliste"/>
        <w:numPr>
          <w:ilvl w:val="0"/>
          <w:numId w:val="13"/>
        </w:numPr>
        <w:spacing w:after="60" w:line="240" w:lineRule="auto"/>
        <w:rPr>
          <w:rFonts w:ascii="Aptos" w:hAnsi="Aptos" w:cstheme="minorHAnsi"/>
          <w:lang w:eastAsia="fr-FR"/>
        </w:rPr>
      </w:pPr>
      <w:r w:rsidRPr="00667636">
        <w:rPr>
          <w:rFonts w:ascii="Aptos" w:hAnsi="Aptos"/>
          <w:b/>
        </w:rPr>
        <w:t>Thématiques scientifiques principale et secondaire*</w:t>
      </w:r>
      <w:r w:rsidRPr="00667636">
        <w:rPr>
          <w:rFonts w:ascii="Aptos" w:hAnsi="Aptos" w:cstheme="minorHAnsi"/>
          <w:b/>
          <w:bCs/>
          <w:lang w:eastAsia="fr-FR"/>
        </w:rPr>
        <w:t xml:space="preserve"> : </w:t>
      </w:r>
      <w:r w:rsidRPr="00667636">
        <w:rPr>
          <w:rFonts w:ascii="Aptos" w:hAnsi="Aptos" w:cstheme="minorHAnsi"/>
          <w:lang w:eastAsia="fr-FR"/>
        </w:rPr>
        <w:t> </w:t>
      </w:r>
    </w:p>
    <w:p w14:paraId="79DF54BE" w14:textId="77777777" w:rsidR="00F840A7" w:rsidRPr="00FE5F9B" w:rsidRDefault="00F840A7" w:rsidP="00F840A7">
      <w:pPr>
        <w:pStyle w:val="Paragraphedeliste"/>
        <w:spacing w:after="0" w:line="240" w:lineRule="auto"/>
        <w:ind w:left="426"/>
        <w:textAlignment w:val="baseline"/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</w:pPr>
      <w:bookmarkStart w:id="2" w:name="_Hlk95135052"/>
      <w:r w:rsidRPr="00FE5F9B"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  <w:t>Indiquer une thématique scientifique principale (DOMAINE→ spécialité) et secondaire (DOMAINE→ spécialité), si concerné.</w:t>
      </w:r>
    </w:p>
    <w:p w14:paraId="07C2FEF4" w14:textId="77777777" w:rsidR="00F840A7" w:rsidRPr="00FE5F9B" w:rsidRDefault="00F840A7" w:rsidP="00F840A7">
      <w:pPr>
        <w:pStyle w:val="Paragraphedeliste"/>
        <w:spacing w:after="0" w:line="240" w:lineRule="auto"/>
        <w:ind w:left="426"/>
        <w:jc w:val="both"/>
        <w:textAlignment w:val="baseline"/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</w:pPr>
      <w:r w:rsidRPr="00FE5F9B"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  <w:t>Exemple </w:t>
      </w:r>
      <w:bookmarkStart w:id="3" w:name="_Hlk95923218"/>
      <w:r w:rsidRPr="00FE5F9B"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  <w:t>: SCIENCES DE LA VIE - Biochimie et chimie du vivant  </w:t>
      </w:r>
    </w:p>
    <w:bookmarkEnd w:id="3"/>
    <w:p w14:paraId="3DB35AF1" w14:textId="57F291E5" w:rsidR="00F840A7" w:rsidRPr="00DD7A91" w:rsidRDefault="00F840A7" w:rsidP="00F840A7">
      <w:pPr>
        <w:spacing w:after="0" w:line="240" w:lineRule="auto"/>
        <w:ind w:left="708"/>
        <w:textAlignment w:val="baseline"/>
        <w:rPr>
          <w:rFonts w:ascii="Aptos" w:hAnsi="Aptos" w:cstheme="minorHAnsi"/>
          <w:lang w:eastAsia="fr-FR"/>
        </w:rPr>
      </w:pPr>
      <w:r w:rsidRPr="00667636">
        <w:rPr>
          <w:rFonts w:ascii="Aptos" w:hAnsi="Aptos" w:cstheme="minorHAnsi"/>
          <w:i/>
          <w:iCs/>
          <w:lang w:eastAsia="fr-FR"/>
        </w:rPr>
        <w:t> </w:t>
      </w:r>
    </w:p>
    <w:tbl>
      <w:tblPr>
        <w:tblW w:w="977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4"/>
        <w:gridCol w:w="4819"/>
      </w:tblGrid>
      <w:tr w:rsidR="00F840A7" w:rsidRPr="00667636" w14:paraId="6270A0E9" w14:textId="77777777" w:rsidTr="00382A22">
        <w:trPr>
          <w:trHeight w:val="843"/>
          <w:jc w:val="center"/>
        </w:trPr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4AD4A" w14:textId="77777777" w:rsidR="00F840A7" w:rsidRPr="00B03D0A" w:rsidRDefault="00F840A7" w:rsidP="00656F83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lastRenderedPageBreak/>
              <w:t>SCIENCES DE LA VIE </w:t>
            </w:r>
          </w:p>
          <w:p w14:paraId="4268AC46" w14:textId="77777777" w:rsidR="00F840A7" w:rsidRPr="00B03D0A" w:rsidRDefault="00F840A7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Biochimie et chimie du vivant  </w:t>
            </w:r>
          </w:p>
          <w:p w14:paraId="44A5E2B4" w14:textId="77777777" w:rsidR="00F840A7" w:rsidRPr="00B03D0A" w:rsidRDefault="00F840A7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Caractérisation des structures et relations structure-fonction des macro-molécules biologiques </w:t>
            </w:r>
          </w:p>
          <w:p w14:paraId="2AF6F519" w14:textId="77777777" w:rsidR="00F840A7" w:rsidRPr="00B03D0A" w:rsidRDefault="00F840A7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Génétique, génomique et ARN </w:t>
            </w:r>
          </w:p>
          <w:p w14:paraId="5F259486" w14:textId="77777777" w:rsidR="00F840A7" w:rsidRPr="00B03D0A" w:rsidRDefault="00F840A7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Biologie cellulaire, biologie du développement et de l’évolution  </w:t>
            </w:r>
          </w:p>
          <w:p w14:paraId="3FBFCDB8" w14:textId="77777777" w:rsidR="00F840A7" w:rsidRPr="00B03D0A" w:rsidRDefault="00F840A7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Physiologie et physiopathologie  </w:t>
            </w:r>
          </w:p>
          <w:p w14:paraId="3C43DB0B" w14:textId="77777777" w:rsidR="00F840A7" w:rsidRPr="00B03D0A" w:rsidRDefault="00F840A7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Immunologie, Infectiologie et Inflammation  </w:t>
            </w:r>
          </w:p>
          <w:p w14:paraId="12370E9D" w14:textId="77777777" w:rsidR="00F840A7" w:rsidRPr="00B03D0A" w:rsidRDefault="00F840A7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Neurosciences moléculaires et cellulaires – Neurobiologie du développement  </w:t>
            </w:r>
          </w:p>
          <w:p w14:paraId="653859CD" w14:textId="77777777" w:rsidR="00F840A7" w:rsidRPr="00B03D0A" w:rsidRDefault="00F840A7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Neurosciences intégratives et cognitives </w:t>
            </w:r>
          </w:p>
          <w:p w14:paraId="3DD9F33A" w14:textId="77777777" w:rsidR="00F840A7" w:rsidRPr="00B03D0A" w:rsidRDefault="00F840A7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Recherche translationnelle en santé  </w:t>
            </w:r>
          </w:p>
          <w:p w14:paraId="6D54C52B" w14:textId="77777777" w:rsidR="00F840A7" w:rsidRPr="00B03D0A" w:rsidRDefault="00F840A7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Innovation biomédicale </w:t>
            </w:r>
          </w:p>
          <w:p w14:paraId="681CFF4D" w14:textId="77777777" w:rsidR="00F840A7" w:rsidRPr="00B03D0A" w:rsidRDefault="00F840A7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Médecine régénérative </w:t>
            </w:r>
          </w:p>
          <w:p w14:paraId="3B7B1067" w14:textId="77777777" w:rsidR="00F840A7" w:rsidRPr="00B03D0A" w:rsidRDefault="00F840A7" w:rsidP="00382A22">
            <w:p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 </w:t>
            </w:r>
          </w:p>
          <w:p w14:paraId="7B311AAD" w14:textId="77777777" w:rsidR="00F840A7" w:rsidRPr="00B03D0A" w:rsidRDefault="00F840A7" w:rsidP="00656F83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SCIENCES DE L’ENVIRONNEMENT </w:t>
            </w:r>
          </w:p>
          <w:p w14:paraId="25D96831" w14:textId="77777777" w:rsidR="00F840A7" w:rsidRPr="00B03D0A" w:rsidRDefault="00F840A7" w:rsidP="00656F83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Terre solide et enveloppes fluides  </w:t>
            </w:r>
          </w:p>
          <w:p w14:paraId="207EF7B2" w14:textId="77777777" w:rsidR="00F840A7" w:rsidRPr="00B03D0A" w:rsidRDefault="00F840A7" w:rsidP="00656F83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Terre vivante </w:t>
            </w:r>
          </w:p>
          <w:p w14:paraId="41F11D9D" w14:textId="77777777" w:rsidR="00F840A7" w:rsidRPr="00B03D0A" w:rsidRDefault="00F840A7" w:rsidP="00656F83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Biologie des animaux, des organismes photosynthétiques et des micro-organismes  </w:t>
            </w:r>
          </w:p>
          <w:p w14:paraId="5A09E17B" w14:textId="77777777" w:rsidR="00F840A7" w:rsidRPr="00B03D0A" w:rsidRDefault="00F840A7" w:rsidP="00656F83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Alimentation et systèmes alimentaires </w:t>
            </w:r>
          </w:p>
          <w:p w14:paraId="481C1688" w14:textId="77777777" w:rsidR="00F840A7" w:rsidRPr="00B03D0A" w:rsidRDefault="00F840A7" w:rsidP="00382A22">
            <w:p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 </w:t>
            </w:r>
          </w:p>
          <w:p w14:paraId="789939FE" w14:textId="77777777" w:rsidR="00F840A7" w:rsidRPr="00B03D0A" w:rsidRDefault="00F840A7" w:rsidP="00656F83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SCIENCES DU NUMERIQUE </w:t>
            </w:r>
          </w:p>
          <w:p w14:paraId="2952B644" w14:textId="77777777" w:rsidR="00F840A7" w:rsidRPr="00B03D0A" w:rsidRDefault="00F840A7" w:rsidP="00656F83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Fondements du numérique : informatique, automatique, traitement du signal </w:t>
            </w:r>
          </w:p>
          <w:p w14:paraId="6527253E" w14:textId="77777777" w:rsidR="00F840A7" w:rsidRPr="00B03D0A" w:rsidRDefault="00F840A7" w:rsidP="00656F83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Intelligence artificielle et science des données  </w:t>
            </w:r>
          </w:p>
          <w:p w14:paraId="29CCB3DC" w14:textId="77777777" w:rsidR="00F840A7" w:rsidRPr="00B03D0A" w:rsidRDefault="00F840A7" w:rsidP="00656F83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Sciences et génie du logiciel - Réseaux de communication multi-usages, infrastructures de hautes performances </w:t>
            </w:r>
          </w:p>
          <w:p w14:paraId="2D1CCDD3" w14:textId="77777777" w:rsidR="00F840A7" w:rsidRPr="00B03D0A" w:rsidRDefault="00F840A7" w:rsidP="00656F83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Interaction, robotique  </w:t>
            </w:r>
          </w:p>
          <w:p w14:paraId="4510D565" w14:textId="77777777" w:rsidR="00F840A7" w:rsidRPr="00B03D0A" w:rsidRDefault="00F840A7" w:rsidP="00656F83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Modèles numériques, simulation, applications </w:t>
            </w:r>
          </w:p>
          <w:p w14:paraId="31D750F2" w14:textId="77777777" w:rsidR="00F840A7" w:rsidRPr="00B03D0A" w:rsidRDefault="00F840A7" w:rsidP="00656F83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Technologies quantiques</w:t>
            </w: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4911CE" w14:textId="77777777" w:rsidR="00F840A7" w:rsidRPr="00B03D0A" w:rsidRDefault="00F840A7" w:rsidP="00656F83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SCIENCES DE LA MATIERE ET DE L’INGENIERIE </w:t>
            </w:r>
          </w:p>
          <w:p w14:paraId="0A3CE707" w14:textId="77777777" w:rsidR="00F840A7" w:rsidRPr="00B03D0A" w:rsidRDefault="00F840A7" w:rsidP="00656F8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Physique de la matière condensée et de la matière diluée </w:t>
            </w:r>
          </w:p>
          <w:p w14:paraId="5D77AD31" w14:textId="77777777" w:rsidR="00F840A7" w:rsidRPr="00B03D0A" w:rsidRDefault="00F840A7" w:rsidP="00656F8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Polymères, composites, physico-chimie de la matière molle </w:t>
            </w:r>
          </w:p>
          <w:p w14:paraId="533C0CBD" w14:textId="77777777" w:rsidR="00F840A7" w:rsidRPr="00B03D0A" w:rsidRDefault="00F840A7" w:rsidP="00656F8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Matériaux métalliques et inorganiques  </w:t>
            </w:r>
          </w:p>
          <w:p w14:paraId="41C183A1" w14:textId="77777777" w:rsidR="00F840A7" w:rsidRPr="00B03D0A" w:rsidRDefault="00F840A7" w:rsidP="00656F8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Sciences de l’ingénierie et des procédés </w:t>
            </w:r>
          </w:p>
          <w:p w14:paraId="37E39094" w14:textId="77777777" w:rsidR="00F840A7" w:rsidRPr="00B03D0A" w:rsidRDefault="00F840A7" w:rsidP="00656F8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Chimie moléculaire  </w:t>
            </w:r>
          </w:p>
          <w:p w14:paraId="302E567B" w14:textId="77777777" w:rsidR="00F840A7" w:rsidRPr="00B03D0A" w:rsidRDefault="00F840A7" w:rsidP="00656F8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Chimie analytique, chimie théorique et modélisation </w:t>
            </w:r>
          </w:p>
          <w:p w14:paraId="7CB888EB" w14:textId="77777777" w:rsidR="00F840A7" w:rsidRPr="00B03D0A" w:rsidRDefault="00F840A7" w:rsidP="00382A22">
            <w:p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 </w:t>
            </w:r>
          </w:p>
          <w:p w14:paraId="4E699036" w14:textId="77777777" w:rsidR="00F840A7" w:rsidRPr="00B03D0A" w:rsidRDefault="00F840A7" w:rsidP="00656F83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MATHEMATIQUES ET LEUR INTERACTIONS </w:t>
            </w:r>
          </w:p>
          <w:p w14:paraId="42CE56BC" w14:textId="77777777" w:rsidR="00F840A7" w:rsidRPr="00B03D0A" w:rsidRDefault="00F840A7" w:rsidP="00656F83">
            <w:pPr>
              <w:pStyle w:val="Paragraphedeliste"/>
              <w:numPr>
                <w:ilvl w:val="1"/>
                <w:numId w:val="5"/>
              </w:numPr>
              <w:spacing w:after="0" w:line="240" w:lineRule="auto"/>
              <w:ind w:left="756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Mathématiques</w:t>
            </w: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 </w:t>
            </w:r>
          </w:p>
          <w:p w14:paraId="00E25274" w14:textId="77777777" w:rsidR="00F840A7" w:rsidRPr="00B03D0A" w:rsidRDefault="00F840A7" w:rsidP="00382A22">
            <w:pPr>
              <w:spacing w:after="0" w:line="240" w:lineRule="auto"/>
              <w:ind w:left="360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 </w:t>
            </w:r>
          </w:p>
          <w:p w14:paraId="0581CBB0" w14:textId="77777777" w:rsidR="00F840A7" w:rsidRPr="00B03D0A" w:rsidRDefault="00F840A7" w:rsidP="00656F83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PHYSIQUE SUBATOMIQUE, SCIENCES DE L’UNIVERS ET SCIENCES DE LA TERRE </w:t>
            </w:r>
          </w:p>
          <w:p w14:paraId="5F6FE478" w14:textId="77777777" w:rsidR="00F840A7" w:rsidRPr="00B03D0A" w:rsidRDefault="00F840A7" w:rsidP="00656F8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Planétologie, structure et histoire de la Terre </w:t>
            </w:r>
          </w:p>
          <w:p w14:paraId="629CCA82" w14:textId="77777777" w:rsidR="00F840A7" w:rsidRPr="00B03D0A" w:rsidRDefault="00F840A7" w:rsidP="00656F8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Physique subatomique et astrophysique </w:t>
            </w:r>
          </w:p>
          <w:p w14:paraId="3411C1EE" w14:textId="77777777" w:rsidR="00F840A7" w:rsidRPr="00B03D0A" w:rsidRDefault="00F840A7" w:rsidP="00382A22">
            <w:p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</w:p>
          <w:p w14:paraId="2849A619" w14:textId="77777777" w:rsidR="00F840A7" w:rsidRPr="00B03D0A" w:rsidRDefault="00F840A7" w:rsidP="00656F83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SCIENCES HUMAINES ET SOCIALES </w:t>
            </w:r>
          </w:p>
          <w:p w14:paraId="2C75D05F" w14:textId="77777777" w:rsidR="00F840A7" w:rsidRPr="00B03D0A" w:rsidRDefault="00F840A7" w:rsidP="00656F83">
            <w:pPr>
              <w:pStyle w:val="Paragraphedeliste"/>
              <w:numPr>
                <w:ilvl w:val="1"/>
                <w:numId w:val="5"/>
              </w:numPr>
              <w:spacing w:after="0" w:line="240" w:lineRule="auto"/>
              <w:ind w:left="768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Individus, entreprises, marchés, finance, management </w:t>
            </w:r>
          </w:p>
          <w:p w14:paraId="3EC78455" w14:textId="77777777" w:rsidR="00F840A7" w:rsidRPr="00B03D0A" w:rsidRDefault="00F840A7" w:rsidP="00656F83">
            <w:pPr>
              <w:pStyle w:val="Paragraphedeliste"/>
              <w:numPr>
                <w:ilvl w:val="1"/>
                <w:numId w:val="5"/>
              </w:numPr>
              <w:spacing w:after="0" w:line="240" w:lineRule="auto"/>
              <w:ind w:left="768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Institutions et organisations, cadres juridiques et normes, gouvernance, relations internationales  </w:t>
            </w:r>
          </w:p>
          <w:p w14:paraId="072C9716" w14:textId="77777777" w:rsidR="00F840A7" w:rsidRPr="00B03D0A" w:rsidRDefault="00F840A7" w:rsidP="00656F83">
            <w:pPr>
              <w:pStyle w:val="Paragraphedeliste"/>
              <w:numPr>
                <w:ilvl w:val="1"/>
                <w:numId w:val="5"/>
              </w:numPr>
              <w:spacing w:after="0" w:line="240" w:lineRule="auto"/>
              <w:ind w:left="768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Les sociétés contemporaines : états, dynamiques et transformations </w:t>
            </w:r>
          </w:p>
          <w:p w14:paraId="54ACD12D" w14:textId="77777777" w:rsidR="00F840A7" w:rsidRPr="00B03D0A" w:rsidRDefault="00F840A7" w:rsidP="00656F83">
            <w:pPr>
              <w:pStyle w:val="Paragraphedeliste"/>
              <w:numPr>
                <w:ilvl w:val="1"/>
                <w:numId w:val="5"/>
              </w:numPr>
              <w:spacing w:after="0" w:line="240" w:lineRule="auto"/>
              <w:ind w:left="768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Cognition, comportements, langage  </w:t>
            </w:r>
          </w:p>
          <w:p w14:paraId="04E18F4E" w14:textId="77777777" w:rsidR="00F840A7" w:rsidRPr="00B03D0A" w:rsidRDefault="00F840A7" w:rsidP="00656F83">
            <w:pPr>
              <w:pStyle w:val="Paragraphedeliste"/>
              <w:numPr>
                <w:ilvl w:val="1"/>
                <w:numId w:val="5"/>
              </w:numPr>
              <w:spacing w:after="0" w:line="240" w:lineRule="auto"/>
              <w:ind w:left="768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Arts, langues, littératures, philosophies  </w:t>
            </w:r>
          </w:p>
          <w:p w14:paraId="5C4362A6" w14:textId="77777777" w:rsidR="00F840A7" w:rsidRPr="00B03D0A" w:rsidRDefault="00F840A7" w:rsidP="00656F83">
            <w:pPr>
              <w:pStyle w:val="Paragraphedeliste"/>
              <w:numPr>
                <w:ilvl w:val="1"/>
                <w:numId w:val="5"/>
              </w:numPr>
              <w:spacing w:after="0" w:line="240" w:lineRule="auto"/>
              <w:ind w:left="768"/>
              <w:jc w:val="both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Études du passé, patrimoines, cultures </w:t>
            </w:r>
          </w:p>
          <w:p w14:paraId="202C66CE" w14:textId="77777777" w:rsidR="00F840A7" w:rsidRPr="00B03D0A" w:rsidRDefault="00F840A7" w:rsidP="00656F83">
            <w:pPr>
              <w:pStyle w:val="Paragraphedeliste"/>
              <w:numPr>
                <w:ilvl w:val="1"/>
                <w:numId w:val="5"/>
              </w:numPr>
              <w:spacing w:after="0" w:line="240" w:lineRule="auto"/>
              <w:ind w:left="768"/>
              <w:jc w:val="both"/>
              <w:textAlignment w:val="baseline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</w:pPr>
            <w:r w:rsidRPr="00B03D0A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Sociétés et territoires en transition</w:t>
            </w:r>
            <w:r w:rsidRPr="00B03D0A"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  <w:lang w:eastAsia="fr-FR"/>
              </w:rPr>
              <w:t> </w:t>
            </w:r>
          </w:p>
        </w:tc>
      </w:tr>
      <w:bookmarkEnd w:id="2"/>
    </w:tbl>
    <w:p w14:paraId="15D9EDB4" w14:textId="77777777" w:rsidR="00F840A7" w:rsidRDefault="00F840A7" w:rsidP="00F840A7">
      <w:pPr>
        <w:spacing w:after="0" w:line="240" w:lineRule="auto"/>
        <w:jc w:val="both"/>
        <w:textAlignment w:val="baseline"/>
        <w:rPr>
          <w:rFonts w:ascii="Aptos" w:hAnsi="Aptos" w:cstheme="minorHAnsi"/>
          <w:b/>
          <w:bCs/>
          <w:i/>
          <w:iCs/>
          <w:highlight w:val="yellow"/>
          <w:lang w:eastAsia="fr-FR"/>
        </w:rPr>
      </w:pPr>
    </w:p>
    <w:p w14:paraId="6480CACF" w14:textId="77777777" w:rsidR="00F840A7" w:rsidRPr="00FE5F9B" w:rsidRDefault="00F840A7" w:rsidP="00FE5F9B">
      <w:pPr>
        <w:pStyle w:val="Paragraphedeliste"/>
        <w:numPr>
          <w:ilvl w:val="0"/>
          <w:numId w:val="17"/>
        </w:numPr>
        <w:spacing w:after="60" w:line="240" w:lineRule="auto"/>
        <w:ind w:left="709" w:hanging="283"/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</w:pPr>
      <w:r w:rsidRPr="00667636">
        <w:rPr>
          <w:rFonts w:ascii="Aptos" w:hAnsi="Aptos"/>
          <w:b/>
        </w:rPr>
        <w:t>Mots clés en français </w:t>
      </w:r>
      <w:r w:rsidRPr="00FE5F9B"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  <w:t>(1 seul mot par champ-50 caractères max)</w:t>
      </w:r>
    </w:p>
    <w:p w14:paraId="3BF15EC9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>1er mot clé* :</w:t>
      </w:r>
    </w:p>
    <w:p w14:paraId="35CE1AF7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>2ème mot clé* :</w:t>
      </w:r>
    </w:p>
    <w:p w14:paraId="3EED3652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>3ème mot clé* :</w:t>
      </w:r>
    </w:p>
    <w:p w14:paraId="2D49B14C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>4ème mot clé* :</w:t>
      </w:r>
    </w:p>
    <w:p w14:paraId="7F236B5A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>5ème mot clé :</w:t>
      </w:r>
    </w:p>
    <w:p w14:paraId="0CDA451F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>etc.</w:t>
      </w:r>
    </w:p>
    <w:p w14:paraId="2C9A7F9E" w14:textId="77777777" w:rsidR="00F840A7" w:rsidRDefault="00F840A7" w:rsidP="00F840A7">
      <w:pPr>
        <w:spacing w:after="0" w:line="240" w:lineRule="auto"/>
        <w:jc w:val="both"/>
        <w:textAlignment w:val="baseline"/>
        <w:rPr>
          <w:rFonts w:ascii="Aptos" w:hAnsi="Aptos" w:cstheme="minorHAnsi"/>
          <w:b/>
          <w:bCs/>
          <w:i/>
          <w:iCs/>
          <w:highlight w:val="yellow"/>
          <w:lang w:eastAsia="fr-FR"/>
        </w:rPr>
      </w:pPr>
    </w:p>
    <w:p w14:paraId="3E1EA392" w14:textId="77777777" w:rsidR="00F840A7" w:rsidRPr="00FE5F9B" w:rsidRDefault="00F840A7" w:rsidP="00FE5F9B">
      <w:pPr>
        <w:pStyle w:val="Paragraphedeliste"/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Aptos" w:hAnsi="Aptos"/>
          <w:b/>
        </w:rPr>
      </w:pPr>
      <w:r w:rsidRPr="00FE5F9B">
        <w:rPr>
          <w:rFonts w:ascii="Aptos" w:hAnsi="Aptos"/>
          <w:b/>
        </w:rPr>
        <w:t>Thématiques en lien avec les politiques publiques régionales :</w:t>
      </w:r>
    </w:p>
    <w:p w14:paraId="3875E358" w14:textId="77777777" w:rsidR="00F840A7" w:rsidRPr="00FE5F9B" w:rsidRDefault="00F840A7" w:rsidP="00F840A7">
      <w:pPr>
        <w:spacing w:after="0" w:line="240" w:lineRule="auto"/>
        <w:jc w:val="both"/>
        <w:textAlignment w:val="baseline"/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</w:pPr>
      <w:r w:rsidRPr="00FE5F9B"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  <w:t>La Région inscrit son action dans plusieurs champs de politiques publiques : indiquer le ou les domaines dans lequel votre projet s’inscrit.</w:t>
      </w:r>
    </w:p>
    <w:p w14:paraId="1D9F6F80" w14:textId="77777777" w:rsidR="00F840A7" w:rsidRPr="00FE5F9B" w:rsidRDefault="00F840A7" w:rsidP="00F840A7">
      <w:pPr>
        <w:spacing w:after="0" w:line="240" w:lineRule="auto"/>
        <w:jc w:val="both"/>
        <w:textAlignment w:val="baseline"/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</w:pPr>
      <w:r w:rsidRPr="00FE5F9B"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  <w:t>Cette donnée, à visée informative, n’entrera pas en compte dans l’évaluation du dossier.</w:t>
      </w:r>
    </w:p>
    <w:p w14:paraId="088554C0" w14:textId="77777777" w:rsidR="00F840A7" w:rsidRDefault="00F840A7" w:rsidP="00F840A7">
      <w:pPr>
        <w:spacing w:after="0" w:line="240" w:lineRule="auto"/>
        <w:jc w:val="both"/>
        <w:textAlignment w:val="baseline"/>
        <w:rPr>
          <w:rFonts w:ascii="Aptos" w:hAnsi="Aptos" w:cstheme="minorHAnsi"/>
          <w:i/>
          <w:iCs/>
          <w:sz w:val="18"/>
          <w:szCs w:val="18"/>
          <w:lang w:eastAsia="fr-FR"/>
        </w:rPr>
      </w:pPr>
    </w:p>
    <w:tbl>
      <w:tblPr>
        <w:tblStyle w:val="Grilledutableau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F840A7" w14:paraId="33D4F5BD" w14:textId="77777777" w:rsidTr="00382A22">
        <w:tc>
          <w:tcPr>
            <w:tcW w:w="4962" w:type="dxa"/>
          </w:tcPr>
          <w:p w14:paraId="7E10F5A8" w14:textId="77777777" w:rsidR="00F840A7" w:rsidRPr="00667636" w:rsidRDefault="00F840A7" w:rsidP="00656F83">
            <w:pPr>
              <w:numPr>
                <w:ilvl w:val="0"/>
                <w:numId w:val="1"/>
              </w:num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  <w:t>AGRICULTURE – ALIMENTATION</w:t>
            </w:r>
          </w:p>
          <w:p w14:paraId="6BAD18CD" w14:textId="77777777" w:rsidR="00F840A7" w:rsidRPr="00CE47E9" w:rsidRDefault="00F840A7" w:rsidP="00382A22">
            <w:pPr>
              <w:ind w:left="318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Si OUI,</w:t>
            </w:r>
            <w:r w:rsidRPr="00CE47E9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préciser si concerné :</w:t>
            </w:r>
          </w:p>
          <w:p w14:paraId="6A9D6A87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Agroécologie</w:t>
            </w:r>
          </w:p>
          <w:p w14:paraId="340CB933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Alimentation Santé</w:t>
            </w:r>
          </w:p>
          <w:p w14:paraId="6729B28A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Elevage – Santé et bien-être animal</w:t>
            </w:r>
          </w:p>
          <w:p w14:paraId="45B3503E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Technologies et systèmes agricoles</w:t>
            </w:r>
          </w:p>
          <w:p w14:paraId="0B1A3AE3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Innovation agroalimentaire – produits et process</w:t>
            </w:r>
          </w:p>
          <w:p w14:paraId="0851BA36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Sécurité alimentaire – traçabilité</w:t>
            </w:r>
          </w:p>
          <w:p w14:paraId="42614F62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Productions végétales – protéines du futur</w:t>
            </w:r>
          </w:p>
          <w:p w14:paraId="2A2F2B0F" w14:textId="77777777" w:rsidR="00F840A7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Renouvellement générationnel – Transmission</w:t>
            </w:r>
          </w:p>
          <w:p w14:paraId="6E93AAB9" w14:textId="77777777" w:rsidR="00F840A7" w:rsidRDefault="00F840A7" w:rsidP="00382A22">
            <w:p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</w:p>
          <w:p w14:paraId="320977F7" w14:textId="77777777" w:rsidR="00F840A7" w:rsidRPr="00667636" w:rsidRDefault="00F840A7" w:rsidP="00656F83">
            <w:pPr>
              <w:numPr>
                <w:ilvl w:val="0"/>
                <w:numId w:val="1"/>
              </w:num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  <w:t>AMENAGEMENT DU TERRITOIRE</w:t>
            </w:r>
          </w:p>
          <w:p w14:paraId="304C02D7" w14:textId="77777777" w:rsidR="00F840A7" w:rsidRPr="00CE47E9" w:rsidRDefault="00F840A7" w:rsidP="00382A22">
            <w:pPr>
              <w:ind w:left="318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Si OUI,</w:t>
            </w:r>
            <w:r w:rsidRPr="00CE47E9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préciser si concerné :</w:t>
            </w:r>
          </w:p>
          <w:p w14:paraId="6F15D036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Accès à la santé – Déserts médicaux</w:t>
            </w:r>
          </w:p>
          <w:p w14:paraId="32E1AD37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Mobilité, transport</w:t>
            </w:r>
          </w:p>
          <w:p w14:paraId="16BEEBBA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Villes</w:t>
            </w:r>
          </w:p>
          <w:p w14:paraId="356602C2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lastRenderedPageBreak/>
              <w:t>Logement</w:t>
            </w:r>
          </w:p>
          <w:p w14:paraId="25848B32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Ruralité</w:t>
            </w:r>
          </w:p>
          <w:p w14:paraId="68DCB1E9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Démographie</w:t>
            </w:r>
          </w:p>
          <w:p w14:paraId="75A2330C" w14:textId="77777777" w:rsidR="00F840A7" w:rsidRPr="001654F7" w:rsidRDefault="00F840A7" w:rsidP="00382A22">
            <w:pPr>
              <w:ind w:left="318"/>
              <w:textAlignment w:val="baseline"/>
              <w:rPr>
                <w:rFonts w:ascii="Aptos" w:hAnsi="Aptos" w:cstheme="minorHAnsi"/>
                <w:sz w:val="8"/>
                <w:szCs w:val="8"/>
                <w:lang w:eastAsia="fr-FR"/>
              </w:rPr>
            </w:pPr>
          </w:p>
          <w:p w14:paraId="6A8D59C7" w14:textId="77777777" w:rsidR="00F840A7" w:rsidRPr="00667636" w:rsidRDefault="00F840A7" w:rsidP="00656F83">
            <w:pPr>
              <w:numPr>
                <w:ilvl w:val="0"/>
                <w:numId w:val="1"/>
              </w:num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  <w:t>CITOYENNETE – DEMOGRAPHIE – CULTURE</w:t>
            </w:r>
          </w:p>
          <w:p w14:paraId="4BBA2266" w14:textId="77777777" w:rsidR="00F840A7" w:rsidRPr="00CE47E9" w:rsidRDefault="00F840A7" w:rsidP="00382A22">
            <w:pPr>
              <w:ind w:left="318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Si OUI,</w:t>
            </w:r>
            <w:r w:rsidRPr="00CE47E9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préciser si concerné :</w:t>
            </w:r>
          </w:p>
          <w:p w14:paraId="3EC68D9A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Ethique en santé</w:t>
            </w:r>
          </w:p>
          <w:p w14:paraId="62333206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Egalité hommes-femmes</w:t>
            </w:r>
          </w:p>
          <w:p w14:paraId="6112EB4A" w14:textId="77777777" w:rsidR="00F840A7" w:rsidRDefault="00F840A7" w:rsidP="00382A22">
            <w:p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</w:p>
          <w:p w14:paraId="2DD9714B" w14:textId="77777777" w:rsidR="00F840A7" w:rsidRPr="001654F7" w:rsidRDefault="00F840A7" w:rsidP="00382A22">
            <w:pPr>
              <w:ind w:left="318"/>
              <w:textAlignment w:val="baseline"/>
              <w:rPr>
                <w:rFonts w:ascii="Aptos" w:hAnsi="Aptos" w:cstheme="minorHAnsi"/>
                <w:sz w:val="8"/>
                <w:szCs w:val="8"/>
                <w:lang w:eastAsia="fr-FR"/>
              </w:rPr>
            </w:pPr>
          </w:p>
          <w:p w14:paraId="09DC03F2" w14:textId="77777777" w:rsidR="00F840A7" w:rsidRPr="00667636" w:rsidRDefault="00F840A7" w:rsidP="00656F83">
            <w:pPr>
              <w:numPr>
                <w:ilvl w:val="0"/>
                <w:numId w:val="1"/>
              </w:num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  <w:t>ECONOMIE – ENTREPRISES – EMPLOI</w:t>
            </w:r>
          </w:p>
          <w:p w14:paraId="58900925" w14:textId="77777777" w:rsidR="00F840A7" w:rsidRPr="00CE47E9" w:rsidRDefault="00F840A7" w:rsidP="00382A22">
            <w:pPr>
              <w:ind w:left="318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Si OUI,</w:t>
            </w:r>
            <w:r w:rsidRPr="00CE47E9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préciser si concerné :</w:t>
            </w:r>
          </w:p>
          <w:p w14:paraId="28BBAD0E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Tourisme</w:t>
            </w:r>
          </w:p>
          <w:p w14:paraId="42EAB90B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Industrie du futur</w:t>
            </w:r>
          </w:p>
          <w:p w14:paraId="41C9B55C" w14:textId="77777777" w:rsidR="00F840A7" w:rsidRPr="001654F7" w:rsidRDefault="00F840A7" w:rsidP="00382A22">
            <w:pPr>
              <w:ind w:left="318"/>
              <w:textAlignment w:val="baseline"/>
              <w:rPr>
                <w:rFonts w:ascii="Aptos" w:hAnsi="Aptos" w:cstheme="minorHAnsi"/>
                <w:sz w:val="8"/>
                <w:szCs w:val="8"/>
                <w:lang w:eastAsia="fr-FR"/>
              </w:rPr>
            </w:pPr>
          </w:p>
          <w:p w14:paraId="723F6682" w14:textId="77777777" w:rsidR="00F840A7" w:rsidRPr="00667636" w:rsidRDefault="00F840A7" w:rsidP="00656F83">
            <w:pPr>
              <w:numPr>
                <w:ilvl w:val="0"/>
                <w:numId w:val="1"/>
              </w:num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  <w:t>ENERGIES</w:t>
            </w:r>
          </w:p>
          <w:p w14:paraId="054C6C23" w14:textId="77777777" w:rsidR="00F840A7" w:rsidRPr="00CE47E9" w:rsidRDefault="00F840A7" w:rsidP="00382A22">
            <w:pPr>
              <w:ind w:left="318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Si OUI,</w:t>
            </w:r>
            <w:r w:rsidRPr="00CE47E9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préciser si concerné :</w:t>
            </w:r>
          </w:p>
          <w:p w14:paraId="5FDD2533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Energies Marines Renouvelables</w:t>
            </w:r>
          </w:p>
          <w:p w14:paraId="41E8EEFE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Energies renouvelables / Solaire, Pv, autre</w:t>
            </w:r>
          </w:p>
          <w:p w14:paraId="20255B78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Nucléaire</w:t>
            </w:r>
          </w:p>
          <w:p w14:paraId="5432D239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Hydrogène</w:t>
            </w:r>
          </w:p>
          <w:p w14:paraId="3CB7C76C" w14:textId="77777777" w:rsidR="00F840A7" w:rsidRPr="009E75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9E7536">
              <w:rPr>
                <w:rFonts w:ascii="Aptos" w:hAnsi="Aptos" w:cstheme="minorHAnsi"/>
                <w:sz w:val="18"/>
                <w:szCs w:val="18"/>
                <w:lang w:eastAsia="fr-FR"/>
              </w:rPr>
              <w:t>Stockage de l’énergie</w:t>
            </w:r>
          </w:p>
          <w:p w14:paraId="716A5798" w14:textId="77777777" w:rsidR="00F840A7" w:rsidRPr="00667636" w:rsidRDefault="00F840A7" w:rsidP="00382A22">
            <w:pPr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</w:p>
          <w:p w14:paraId="17AF4880" w14:textId="77777777" w:rsidR="00F840A7" w:rsidRPr="001654F7" w:rsidRDefault="00F840A7" w:rsidP="00382A22">
            <w:pPr>
              <w:ind w:left="318"/>
              <w:textAlignment w:val="baseline"/>
              <w:rPr>
                <w:rFonts w:ascii="Aptos" w:hAnsi="Aptos" w:cstheme="minorHAnsi"/>
                <w:sz w:val="8"/>
                <w:szCs w:val="8"/>
                <w:lang w:eastAsia="fr-FR"/>
              </w:rPr>
            </w:pPr>
          </w:p>
          <w:p w14:paraId="3A7D07BB" w14:textId="77777777" w:rsidR="00F840A7" w:rsidRPr="00667636" w:rsidRDefault="00F840A7" w:rsidP="00656F83">
            <w:pPr>
              <w:numPr>
                <w:ilvl w:val="0"/>
                <w:numId w:val="1"/>
              </w:num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  <w:t>SPORT</w:t>
            </w:r>
          </w:p>
          <w:p w14:paraId="699E515F" w14:textId="77777777" w:rsidR="00F840A7" w:rsidRPr="00CE47E9" w:rsidRDefault="00F840A7" w:rsidP="00382A22">
            <w:pPr>
              <w:ind w:left="318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Si OUI,</w:t>
            </w:r>
            <w:r w:rsidRPr="00CE47E9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préciser si concerné :</w:t>
            </w:r>
          </w:p>
          <w:p w14:paraId="79A48B71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Activité physique et santé</w:t>
            </w:r>
          </w:p>
          <w:p w14:paraId="38865767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Performance et sport de haut niveau</w:t>
            </w:r>
          </w:p>
          <w:p w14:paraId="14D3CCE2" w14:textId="77777777" w:rsidR="00F840A7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 xml:space="preserve">Rééducation </w:t>
            </w:r>
            <w:r>
              <w:rPr>
                <w:rFonts w:ascii="Aptos" w:hAnsi="Aptos" w:cstheme="minorHAnsi"/>
                <w:sz w:val="18"/>
                <w:szCs w:val="18"/>
                <w:lang w:eastAsia="fr-FR"/>
              </w:rPr>
              <w:t>–</w:t>
            </w: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 xml:space="preserve"> Handicap</w:t>
            </w:r>
          </w:p>
          <w:p w14:paraId="1C67B200" w14:textId="77777777" w:rsidR="00F840A7" w:rsidRDefault="00F840A7" w:rsidP="00382A22">
            <w:p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5244" w:type="dxa"/>
          </w:tcPr>
          <w:p w14:paraId="512470CE" w14:textId="77777777" w:rsidR="00F840A7" w:rsidRPr="00667636" w:rsidRDefault="00F840A7" w:rsidP="00656F83">
            <w:pPr>
              <w:numPr>
                <w:ilvl w:val="0"/>
                <w:numId w:val="1"/>
              </w:num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  <w:lastRenderedPageBreak/>
              <w:t>ENVIRONNEMENT</w:t>
            </w:r>
          </w:p>
          <w:p w14:paraId="7E08819F" w14:textId="77777777" w:rsidR="00F840A7" w:rsidRPr="00CE47E9" w:rsidRDefault="00F840A7" w:rsidP="00382A22">
            <w:pPr>
              <w:ind w:left="318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Si OUI,</w:t>
            </w:r>
            <w:r w:rsidRPr="00CE47E9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préciser si concerné :</w:t>
            </w:r>
          </w:p>
          <w:p w14:paraId="2761BB75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Climat</w:t>
            </w:r>
          </w:p>
          <w:p w14:paraId="6B61335F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Biodiversité</w:t>
            </w:r>
          </w:p>
          <w:p w14:paraId="0AFCA260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Paysages</w:t>
            </w:r>
          </w:p>
          <w:p w14:paraId="18EDEEDB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Villes durables/bâtiments innovants</w:t>
            </w:r>
          </w:p>
          <w:p w14:paraId="7AF100F3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Sols, foncier</w:t>
            </w:r>
          </w:p>
          <w:p w14:paraId="0ABE6FBA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Haie, bocage, mares</w:t>
            </w:r>
          </w:p>
          <w:p w14:paraId="46D0F961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Continuum terre-mer</w:t>
            </w:r>
          </w:p>
          <w:p w14:paraId="59FBCAAA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Santé environnementale</w:t>
            </w:r>
          </w:p>
          <w:p w14:paraId="2B9AC017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Eau</w:t>
            </w:r>
          </w:p>
          <w:p w14:paraId="6AC7EE25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Déchets</w:t>
            </w:r>
          </w:p>
          <w:p w14:paraId="1307FFB3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Polluants, micropolluants</w:t>
            </w:r>
          </w:p>
          <w:p w14:paraId="34E92C0D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Ethique</w:t>
            </w:r>
          </w:p>
          <w:p w14:paraId="704BC723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Economie circulaire, ACV</w:t>
            </w:r>
          </w:p>
          <w:p w14:paraId="26237072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Produits biosourcés</w:t>
            </w:r>
          </w:p>
          <w:p w14:paraId="389D7A17" w14:textId="77777777" w:rsidR="00F840A7" w:rsidRPr="001654F7" w:rsidRDefault="00F840A7" w:rsidP="00382A22">
            <w:pPr>
              <w:ind w:left="318"/>
              <w:textAlignment w:val="baseline"/>
              <w:rPr>
                <w:rFonts w:ascii="Aptos" w:hAnsi="Aptos" w:cstheme="minorHAnsi"/>
                <w:sz w:val="8"/>
                <w:szCs w:val="8"/>
                <w:lang w:eastAsia="fr-FR"/>
              </w:rPr>
            </w:pPr>
          </w:p>
          <w:p w14:paraId="0C61926F" w14:textId="77777777" w:rsidR="00F840A7" w:rsidRPr="00667636" w:rsidRDefault="00F840A7" w:rsidP="00656F83">
            <w:pPr>
              <w:numPr>
                <w:ilvl w:val="0"/>
                <w:numId w:val="1"/>
              </w:num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  <w:lastRenderedPageBreak/>
              <w:t>FORMATION – EDUCATION – ORIENTATION</w:t>
            </w:r>
          </w:p>
          <w:p w14:paraId="163B6A25" w14:textId="77777777" w:rsidR="00F840A7" w:rsidRPr="00CE47E9" w:rsidRDefault="00F840A7" w:rsidP="00382A22">
            <w:pPr>
              <w:ind w:left="318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Si OUI,</w:t>
            </w:r>
            <w:r w:rsidRPr="00CE47E9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préciser si concerné :</w:t>
            </w:r>
          </w:p>
          <w:p w14:paraId="0063BB4D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Jeunesse</w:t>
            </w:r>
          </w:p>
          <w:p w14:paraId="0D1532BF" w14:textId="77777777" w:rsidR="00F840A7" w:rsidRPr="001654F7" w:rsidRDefault="00F840A7" w:rsidP="00382A22">
            <w:pPr>
              <w:ind w:left="318"/>
              <w:textAlignment w:val="baseline"/>
              <w:rPr>
                <w:rFonts w:ascii="Aptos" w:hAnsi="Aptos" w:cstheme="minorHAnsi"/>
                <w:sz w:val="8"/>
                <w:szCs w:val="8"/>
                <w:lang w:eastAsia="fr-FR"/>
              </w:rPr>
            </w:pPr>
          </w:p>
          <w:p w14:paraId="01487E97" w14:textId="77777777" w:rsidR="00F840A7" w:rsidRPr="00667636" w:rsidRDefault="00F840A7" w:rsidP="00656F83">
            <w:pPr>
              <w:numPr>
                <w:ilvl w:val="0"/>
                <w:numId w:val="1"/>
              </w:num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  <w:t>MER</w:t>
            </w:r>
          </w:p>
          <w:p w14:paraId="552D275C" w14:textId="77777777" w:rsidR="00F840A7" w:rsidRPr="00CE47E9" w:rsidRDefault="00F840A7" w:rsidP="00382A22">
            <w:pPr>
              <w:ind w:left="318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Si OUI,</w:t>
            </w:r>
            <w:r w:rsidRPr="00CE47E9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préciser si concerné :</w:t>
            </w:r>
          </w:p>
          <w:p w14:paraId="404BCE11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Pêche</w:t>
            </w:r>
          </w:p>
          <w:p w14:paraId="372D31D3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Microalgues</w:t>
            </w:r>
          </w:p>
          <w:p w14:paraId="5BDD48B6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Zone estuairienne</w:t>
            </w:r>
          </w:p>
          <w:p w14:paraId="533B5EE2" w14:textId="77777777" w:rsidR="00F840A7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Usages, planification, gestion</w:t>
            </w:r>
          </w:p>
          <w:p w14:paraId="27B3EC1B" w14:textId="77777777" w:rsidR="00F840A7" w:rsidRDefault="00F840A7" w:rsidP="00382A22">
            <w:p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</w:p>
          <w:p w14:paraId="3C757FC8" w14:textId="77777777" w:rsidR="00F840A7" w:rsidRPr="009E7536" w:rsidRDefault="00F840A7" w:rsidP="00656F83">
            <w:pPr>
              <w:numPr>
                <w:ilvl w:val="0"/>
                <w:numId w:val="1"/>
              </w:num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  <w:r w:rsidRPr="009E7536"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  <w:t>NUMERIQUE</w:t>
            </w:r>
          </w:p>
          <w:p w14:paraId="02B3E970" w14:textId="77777777" w:rsidR="00F840A7" w:rsidRPr="00CE47E9" w:rsidRDefault="00F840A7" w:rsidP="00382A22">
            <w:pPr>
              <w:ind w:left="318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Si OUI,</w:t>
            </w:r>
            <w:r w:rsidRPr="00CE47E9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préciser si concerné :</w:t>
            </w:r>
          </w:p>
          <w:p w14:paraId="4B0F0FA1" w14:textId="77777777" w:rsidR="00F840A7" w:rsidRPr="009E7536" w:rsidRDefault="00F840A7" w:rsidP="00656F83">
            <w:pPr>
              <w:numPr>
                <w:ilvl w:val="1"/>
                <w:numId w:val="1"/>
              </w:numPr>
              <w:ind w:left="318"/>
              <w:textAlignment w:val="center"/>
              <w:rPr>
                <w:rFonts w:ascii="Calibri" w:eastAsia="Times New Roman" w:hAnsi="Calibri" w:cs="Calibri"/>
                <w:lang w:eastAsia="fr-FR"/>
              </w:rPr>
            </w:pPr>
            <w:r w:rsidRPr="009E7536">
              <w:rPr>
                <w:rFonts w:ascii="Aptos" w:eastAsia="Times New Roman" w:hAnsi="Aptos" w:cs="Calibri"/>
                <w:sz w:val="18"/>
                <w:szCs w:val="18"/>
                <w:lang w:eastAsia="fr-FR"/>
              </w:rPr>
              <w:t>Données en santé</w:t>
            </w:r>
          </w:p>
          <w:p w14:paraId="1BD77832" w14:textId="77777777" w:rsidR="00F840A7" w:rsidRPr="009E7536" w:rsidRDefault="00F840A7" w:rsidP="00656F83">
            <w:pPr>
              <w:numPr>
                <w:ilvl w:val="1"/>
                <w:numId w:val="1"/>
              </w:numPr>
              <w:ind w:left="318"/>
              <w:textAlignment w:val="center"/>
              <w:rPr>
                <w:rFonts w:ascii="Calibri" w:eastAsia="Times New Roman" w:hAnsi="Calibri" w:cs="Calibri"/>
                <w:lang w:eastAsia="fr-FR"/>
              </w:rPr>
            </w:pPr>
            <w:r w:rsidRPr="009E7536">
              <w:rPr>
                <w:rFonts w:ascii="Aptos" w:eastAsia="Times New Roman" w:hAnsi="Aptos" w:cs="Calibri"/>
                <w:sz w:val="18"/>
                <w:szCs w:val="18"/>
                <w:lang w:eastAsia="fr-FR"/>
              </w:rPr>
              <w:t>Cybersécurité</w:t>
            </w:r>
          </w:p>
          <w:p w14:paraId="342AE570" w14:textId="77777777" w:rsidR="00F840A7" w:rsidRPr="009E7536" w:rsidRDefault="00F840A7" w:rsidP="00656F83">
            <w:pPr>
              <w:numPr>
                <w:ilvl w:val="1"/>
                <w:numId w:val="1"/>
              </w:numPr>
              <w:ind w:left="318"/>
              <w:textAlignment w:val="center"/>
              <w:rPr>
                <w:rFonts w:ascii="Calibri" w:eastAsia="Times New Roman" w:hAnsi="Calibri" w:cs="Calibri"/>
                <w:lang w:eastAsia="fr-FR"/>
              </w:rPr>
            </w:pPr>
            <w:r w:rsidRPr="009E7536">
              <w:rPr>
                <w:rFonts w:ascii="Aptos" w:eastAsia="Times New Roman" w:hAnsi="Aptos" w:cs="Calibri"/>
                <w:sz w:val="18"/>
                <w:szCs w:val="18"/>
                <w:lang w:eastAsia="fr-FR"/>
              </w:rPr>
              <w:t>Robotique</w:t>
            </w:r>
          </w:p>
          <w:p w14:paraId="6CB0DA45" w14:textId="77777777" w:rsidR="00F840A7" w:rsidRPr="009E7536" w:rsidRDefault="00F840A7" w:rsidP="00656F83">
            <w:pPr>
              <w:numPr>
                <w:ilvl w:val="1"/>
                <w:numId w:val="1"/>
              </w:numPr>
              <w:ind w:left="318"/>
              <w:textAlignment w:val="center"/>
              <w:rPr>
                <w:rFonts w:ascii="Calibri" w:eastAsia="Times New Roman" w:hAnsi="Calibri" w:cs="Calibri"/>
                <w:lang w:eastAsia="fr-FR"/>
              </w:rPr>
            </w:pPr>
            <w:r w:rsidRPr="009E7536">
              <w:rPr>
                <w:rFonts w:ascii="Aptos" w:eastAsia="Times New Roman" w:hAnsi="Aptos" w:cs="Calibri"/>
                <w:sz w:val="18"/>
                <w:szCs w:val="18"/>
                <w:lang w:eastAsia="fr-FR"/>
              </w:rPr>
              <w:t>Cobotique</w:t>
            </w:r>
          </w:p>
          <w:p w14:paraId="57B26813" w14:textId="77777777" w:rsidR="00F840A7" w:rsidRPr="009E7536" w:rsidRDefault="00F840A7" w:rsidP="00656F83">
            <w:pPr>
              <w:numPr>
                <w:ilvl w:val="1"/>
                <w:numId w:val="1"/>
              </w:numPr>
              <w:ind w:left="318"/>
              <w:textAlignment w:val="center"/>
              <w:rPr>
                <w:rFonts w:ascii="Calibri" w:eastAsia="Times New Roman" w:hAnsi="Calibri" w:cs="Calibri"/>
                <w:lang w:eastAsia="fr-FR"/>
              </w:rPr>
            </w:pPr>
            <w:r w:rsidRPr="009E7536">
              <w:rPr>
                <w:rFonts w:ascii="Aptos" w:eastAsia="Times New Roman" w:hAnsi="Aptos" w:cs="Calibri"/>
                <w:sz w:val="18"/>
                <w:szCs w:val="18"/>
                <w:lang w:eastAsia="fr-FR"/>
              </w:rPr>
              <w:t>Réalité virtuelle</w:t>
            </w:r>
          </w:p>
          <w:p w14:paraId="724F8707" w14:textId="77777777" w:rsidR="00F840A7" w:rsidRPr="009E7536" w:rsidRDefault="00F840A7" w:rsidP="00656F83">
            <w:pPr>
              <w:numPr>
                <w:ilvl w:val="1"/>
                <w:numId w:val="1"/>
              </w:numPr>
              <w:ind w:left="318"/>
              <w:textAlignment w:val="center"/>
              <w:rPr>
                <w:rFonts w:ascii="Calibri" w:eastAsia="Times New Roman" w:hAnsi="Calibri" w:cs="Calibri"/>
                <w:lang w:eastAsia="fr-FR"/>
              </w:rPr>
            </w:pPr>
            <w:r w:rsidRPr="009E7536">
              <w:rPr>
                <w:rFonts w:ascii="Aptos" w:eastAsia="Times New Roman" w:hAnsi="Aptos" w:cs="Calibri"/>
                <w:sz w:val="18"/>
                <w:szCs w:val="18"/>
                <w:lang w:eastAsia="fr-FR"/>
              </w:rPr>
              <w:t>Intelligence Artificielle</w:t>
            </w:r>
          </w:p>
          <w:p w14:paraId="6FFC077C" w14:textId="77777777" w:rsidR="00F840A7" w:rsidRPr="00667636" w:rsidRDefault="00F840A7" w:rsidP="00656F83">
            <w:pPr>
              <w:numPr>
                <w:ilvl w:val="0"/>
                <w:numId w:val="1"/>
              </w:num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  <w:t>SANTE</w:t>
            </w:r>
          </w:p>
          <w:p w14:paraId="32B80846" w14:textId="77777777" w:rsidR="00F840A7" w:rsidRPr="00CE47E9" w:rsidRDefault="00F840A7" w:rsidP="00382A22">
            <w:pPr>
              <w:ind w:left="318"/>
              <w:textAlignment w:val="baseline"/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Si OUI,</w:t>
            </w:r>
            <w:r w:rsidRPr="00CE47E9"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 </w:t>
            </w:r>
            <w:r>
              <w:rPr>
                <w:rFonts w:ascii="Aptos" w:hAnsi="Aptos" w:cstheme="minorHAnsi"/>
                <w:i/>
                <w:iCs/>
                <w:sz w:val="18"/>
                <w:szCs w:val="18"/>
                <w:lang w:eastAsia="fr-FR"/>
              </w:rPr>
              <w:t>préciser si concerné :</w:t>
            </w:r>
          </w:p>
          <w:p w14:paraId="59223261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Cancer</w:t>
            </w:r>
          </w:p>
          <w:p w14:paraId="0FF3A1FC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Enfance - pédiatrie</w:t>
            </w:r>
          </w:p>
          <w:p w14:paraId="109A05DC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Handicap</w:t>
            </w:r>
          </w:p>
          <w:p w14:paraId="7FDF7D12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Médecine nucléaire</w:t>
            </w:r>
          </w:p>
          <w:p w14:paraId="3BCE0590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Médecine personnalisée</w:t>
            </w:r>
          </w:p>
          <w:p w14:paraId="69B8400C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Médecine régénérative</w:t>
            </w:r>
          </w:p>
          <w:p w14:paraId="5C7E0B49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Médecine connectée – e.santé</w:t>
            </w:r>
          </w:p>
          <w:p w14:paraId="6A83E42E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Médecine de prévention</w:t>
            </w:r>
          </w:p>
          <w:p w14:paraId="60D5B1CB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Santé mentale</w:t>
            </w:r>
          </w:p>
          <w:p w14:paraId="0112A6F8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Technologies pour la santé</w:t>
            </w:r>
          </w:p>
          <w:p w14:paraId="439C32FD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Thérapies géniques</w:t>
            </w:r>
          </w:p>
          <w:p w14:paraId="5A5CE4E8" w14:textId="77777777" w:rsidR="00F840A7" w:rsidRPr="00667636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Thérapies bio production</w:t>
            </w:r>
          </w:p>
          <w:p w14:paraId="38C68B26" w14:textId="77777777" w:rsidR="00F840A7" w:rsidRDefault="00F840A7" w:rsidP="00656F83">
            <w:pPr>
              <w:numPr>
                <w:ilvl w:val="1"/>
                <w:numId w:val="1"/>
              </w:numPr>
              <w:ind w:left="318"/>
              <w:textAlignment w:val="baseline"/>
              <w:rPr>
                <w:rFonts w:ascii="Aptos" w:hAnsi="Aptos" w:cstheme="minorHAnsi"/>
                <w:b/>
                <w:bCs/>
                <w:sz w:val="18"/>
                <w:szCs w:val="18"/>
                <w:lang w:eastAsia="fr-FR"/>
              </w:rPr>
            </w:pPr>
            <w:r w:rsidRPr="00667636">
              <w:rPr>
                <w:rFonts w:ascii="Aptos" w:hAnsi="Aptos" w:cstheme="minorHAnsi"/>
                <w:sz w:val="18"/>
                <w:szCs w:val="18"/>
                <w:lang w:eastAsia="fr-FR"/>
              </w:rPr>
              <w:t>Vieillesse – Autonomie</w:t>
            </w:r>
          </w:p>
        </w:tc>
      </w:tr>
    </w:tbl>
    <w:p w14:paraId="0BE431B3" w14:textId="77777777" w:rsidR="00F840A7" w:rsidRDefault="00F840A7" w:rsidP="00F840A7">
      <w:pPr>
        <w:spacing w:after="0" w:line="240" w:lineRule="auto"/>
        <w:jc w:val="both"/>
        <w:textAlignment w:val="baseline"/>
        <w:rPr>
          <w:rFonts w:ascii="Aptos" w:hAnsi="Aptos" w:cstheme="minorHAnsi"/>
          <w:i/>
          <w:iCs/>
          <w:sz w:val="18"/>
          <w:szCs w:val="18"/>
          <w:lang w:eastAsia="fr-FR"/>
        </w:rPr>
      </w:pPr>
    </w:p>
    <w:p w14:paraId="4C5351EE" w14:textId="77777777" w:rsidR="00F840A7" w:rsidRDefault="00F840A7" w:rsidP="00F840A7">
      <w:pPr>
        <w:spacing w:after="60" w:line="240" w:lineRule="auto"/>
        <w:ind w:left="426" w:hanging="360"/>
        <w:rPr>
          <w:rFonts w:ascii="Aptos" w:hAnsi="Aptos"/>
          <w:b/>
          <w:bCs/>
        </w:rPr>
      </w:pPr>
    </w:p>
    <w:p w14:paraId="337AF041" w14:textId="77777777" w:rsidR="00F840A7" w:rsidRPr="00667636" w:rsidRDefault="00F840A7" w:rsidP="005007C9">
      <w:pPr>
        <w:spacing w:after="60" w:line="240" w:lineRule="auto"/>
        <w:rPr>
          <w:rFonts w:ascii="Aptos" w:hAnsi="Aptos"/>
        </w:rPr>
      </w:pPr>
      <w:r w:rsidRPr="00771688">
        <w:rPr>
          <w:rFonts w:ascii="Aptos" w:hAnsi="Aptos"/>
          <w:b/>
          <w:bCs/>
        </w:rPr>
        <w:t>Dia</w:t>
      </w:r>
      <w:r w:rsidRPr="00667636">
        <w:rPr>
          <w:rFonts w:ascii="Aptos" w:hAnsi="Aptos"/>
          <w:b/>
        </w:rPr>
        <w:t>logue sciences-société </w:t>
      </w:r>
    </w:p>
    <w:p w14:paraId="0E5FAA75" w14:textId="77777777" w:rsidR="00F840A7" w:rsidRPr="005007C9" w:rsidRDefault="00F840A7" w:rsidP="005007C9">
      <w:pPr>
        <w:spacing w:after="60" w:line="240" w:lineRule="auto"/>
        <w:ind w:firstLine="426"/>
        <w:rPr>
          <w:rFonts w:ascii="Aptos" w:hAnsi="Aptos"/>
          <w:b/>
        </w:rPr>
      </w:pPr>
      <w:r w:rsidRPr="005007C9">
        <w:rPr>
          <w:rFonts w:ascii="Aptos" w:hAnsi="Aptos"/>
          <w:b/>
        </w:rPr>
        <w:t xml:space="preserve">Diffusion vers le grand public </w:t>
      </w:r>
    </w:p>
    <w:p w14:paraId="3462B744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 xml:space="preserve">Résumé grand public* - susceptible d’être diffusé et utilisé à des fins de communication par la Région* </w:t>
      </w:r>
      <w:r w:rsidRPr="00667636">
        <w:rPr>
          <w:rFonts w:ascii="Aptos" w:hAnsi="Aptos"/>
          <w:i/>
          <w:iCs/>
        </w:rPr>
        <w:t>(Présenter le contexte de votre projet, ses objectifs et le besoin auquel il répond – si opportun et pour y parvenir - Techniques d’écriture pouvant être utiles : utiliser l’image, la comparaison, les métaphores, l’humour, l’anecdote ; 3000 caractères espaces compris max)</w:t>
      </w:r>
      <w:r w:rsidRPr="00667636">
        <w:rPr>
          <w:rFonts w:ascii="Aptos" w:hAnsi="Aptos"/>
        </w:rPr>
        <w:t xml:space="preserve"> :</w:t>
      </w:r>
    </w:p>
    <w:p w14:paraId="4A1D8265" w14:textId="77777777" w:rsidR="00F840A7" w:rsidRPr="00667636" w:rsidRDefault="00F840A7" w:rsidP="00F840A7">
      <w:pPr>
        <w:spacing w:after="60" w:line="240" w:lineRule="auto"/>
        <w:ind w:left="426" w:hanging="360"/>
        <w:rPr>
          <w:rFonts w:ascii="Aptos" w:hAnsi="Aptos"/>
        </w:rPr>
      </w:pPr>
    </w:p>
    <w:p w14:paraId="69203C99" w14:textId="77777777" w:rsidR="00F840A7" w:rsidRPr="00667636" w:rsidRDefault="00F840A7" w:rsidP="00656F83">
      <w:pPr>
        <w:pStyle w:val="Paragraphedeliste"/>
        <w:numPr>
          <w:ilvl w:val="0"/>
          <w:numId w:val="13"/>
        </w:numPr>
        <w:spacing w:after="60" w:line="240" w:lineRule="auto"/>
        <w:ind w:left="426"/>
        <w:rPr>
          <w:rFonts w:ascii="Aptos" w:hAnsi="Aptos"/>
        </w:rPr>
      </w:pPr>
      <w:r w:rsidRPr="00667636">
        <w:rPr>
          <w:rFonts w:ascii="Aptos" w:hAnsi="Aptos"/>
        </w:rPr>
        <w:t>Quelles sont les actions de médiation scientifique prévues* ? </w:t>
      </w:r>
      <w:r w:rsidRPr="00667636">
        <w:rPr>
          <w:rFonts w:ascii="Aptos" w:hAnsi="Aptos"/>
          <w:i/>
          <w:iCs/>
        </w:rPr>
        <w:t>(participation à un événement grand public tel que la Fête de la Science ou la Nuit européenne des chercheurs, contribution à une action éducative auprès des scolaires, intervention dans une émission de radio, participation à un projet de médiation scientifique, etc ; 4000 caractères max) </w:t>
      </w:r>
      <w:r w:rsidRPr="00667636">
        <w:rPr>
          <w:rFonts w:ascii="Aptos" w:hAnsi="Aptos"/>
        </w:rPr>
        <w:t>:</w:t>
      </w:r>
    </w:p>
    <w:p w14:paraId="14C1A69B" w14:textId="20E7E622" w:rsidR="00F840A7" w:rsidRPr="00FE5F9B" w:rsidRDefault="00FE5F9B" w:rsidP="00FE5F9B">
      <w:pPr>
        <w:pStyle w:val="NormalWeb"/>
        <w:spacing w:before="0" w:beforeAutospacing="0" w:after="0" w:afterAutospacing="0" w:line="360" w:lineRule="auto"/>
        <w:rPr>
          <w:rFonts w:ascii="Aptos" w:hAnsi="Aptos" w:cs="Calibri"/>
          <w:i/>
          <w:iCs/>
          <w:color w:val="0000B0"/>
          <w:sz w:val="18"/>
          <w:szCs w:val="18"/>
        </w:rPr>
      </w:pPr>
      <w:r w:rsidRPr="00FE5F9B">
        <w:rPr>
          <w:rFonts w:ascii="Aptos" w:hAnsi="Aptos" w:cs="Calibri"/>
          <w:i/>
          <w:iCs/>
          <w:color w:val="0000B0"/>
          <w:sz w:val="18"/>
          <w:szCs w:val="18"/>
        </w:rPr>
        <w:t>Pour rappel, une publication sur Echosciences est également obligatoire (cf Règlement).</w:t>
      </w:r>
    </w:p>
    <w:p w14:paraId="5F18AB6F" w14:textId="77777777" w:rsidR="005C2F9C" w:rsidRDefault="005C2F9C" w:rsidP="00F840A7">
      <w:pPr>
        <w:spacing w:after="60" w:line="240" w:lineRule="auto"/>
        <w:ind w:left="426" w:hanging="360"/>
        <w:rPr>
          <w:rFonts w:ascii="Aptos" w:hAnsi="Aptos"/>
          <w:b/>
          <w:bCs/>
        </w:rPr>
      </w:pPr>
    </w:p>
    <w:p w14:paraId="642146CC" w14:textId="21D763B4" w:rsidR="00F840A7" w:rsidRPr="00771688" w:rsidRDefault="00F840A7" w:rsidP="00F840A7">
      <w:pPr>
        <w:spacing w:after="60" w:line="240" w:lineRule="auto"/>
        <w:ind w:left="426" w:hanging="360"/>
        <w:rPr>
          <w:rFonts w:ascii="Aptos" w:hAnsi="Aptos"/>
        </w:rPr>
      </w:pPr>
      <w:r>
        <w:rPr>
          <w:rFonts w:ascii="Aptos" w:hAnsi="Aptos"/>
          <w:b/>
          <w:bCs/>
        </w:rPr>
        <w:t>Renseignements complémentaires</w:t>
      </w:r>
    </w:p>
    <w:p w14:paraId="6BA5ECAE" w14:textId="77777777" w:rsidR="00F840A7" w:rsidRPr="005007C9" w:rsidRDefault="00F840A7" w:rsidP="005007C9">
      <w:pPr>
        <w:spacing w:after="0" w:line="240" w:lineRule="auto"/>
        <w:ind w:firstLine="426"/>
        <w:jc w:val="both"/>
        <w:textAlignment w:val="baseline"/>
        <w:rPr>
          <w:rFonts w:ascii="Aptos" w:hAnsi="Aptos"/>
          <w:b/>
        </w:rPr>
      </w:pPr>
      <w:r w:rsidRPr="005007C9">
        <w:rPr>
          <w:rFonts w:ascii="Aptos" w:hAnsi="Aptos"/>
          <w:b/>
        </w:rPr>
        <w:t>Contribution à la transition écologique :</w:t>
      </w:r>
    </w:p>
    <w:p w14:paraId="5775B09E" w14:textId="77777777" w:rsidR="00F840A7" w:rsidRPr="00667636" w:rsidRDefault="00F840A7" w:rsidP="00F840A7">
      <w:pPr>
        <w:spacing w:after="60" w:line="240" w:lineRule="auto"/>
        <w:rPr>
          <w:rFonts w:ascii="Aptos" w:hAnsi="Aptos"/>
        </w:rPr>
      </w:pPr>
      <w:r w:rsidRPr="00667636">
        <w:rPr>
          <w:rFonts w:ascii="Aptos" w:hAnsi="Aptos"/>
        </w:rPr>
        <w:t>Votre projet génère-t-il un bénéfice pour la transition énergétique et/ou écologique ?*</w:t>
      </w:r>
    </w:p>
    <w:p w14:paraId="59057C55" w14:textId="77777777" w:rsidR="00F840A7" w:rsidRPr="00667636" w:rsidRDefault="00F840A7" w:rsidP="00656F83">
      <w:pPr>
        <w:numPr>
          <w:ilvl w:val="0"/>
          <w:numId w:val="1"/>
        </w:numPr>
        <w:spacing w:after="0" w:line="240" w:lineRule="auto"/>
        <w:ind w:left="1080"/>
        <w:textAlignment w:val="baseline"/>
        <w:rPr>
          <w:rFonts w:ascii="Aptos" w:hAnsi="Aptos" w:cstheme="minorHAnsi"/>
          <w:lang w:eastAsia="fr-FR"/>
        </w:rPr>
      </w:pPr>
      <w:r w:rsidRPr="00667636">
        <w:rPr>
          <w:rFonts w:ascii="Aptos" w:hAnsi="Aptos" w:cstheme="minorHAnsi"/>
          <w:lang w:eastAsia="fr-FR"/>
        </w:rPr>
        <w:t>Si oui :</w:t>
      </w:r>
    </w:p>
    <w:p w14:paraId="427FA80A" w14:textId="77777777" w:rsidR="00F840A7" w:rsidRPr="00667636" w:rsidRDefault="00F840A7" w:rsidP="00656F83">
      <w:pPr>
        <w:numPr>
          <w:ilvl w:val="1"/>
          <w:numId w:val="1"/>
        </w:numPr>
        <w:spacing w:after="0" w:line="240" w:lineRule="auto"/>
        <w:ind w:left="1800"/>
        <w:textAlignment w:val="baseline"/>
        <w:rPr>
          <w:rFonts w:ascii="Aptos" w:hAnsi="Aptos" w:cstheme="minorHAnsi"/>
          <w:lang w:eastAsia="fr-FR"/>
        </w:rPr>
      </w:pPr>
      <w:r w:rsidRPr="00667636">
        <w:rPr>
          <w:rFonts w:ascii="Aptos" w:hAnsi="Aptos" w:cstheme="minorHAnsi"/>
          <w:lang w:eastAsia="fr-FR"/>
        </w:rPr>
        <w:t>Pour répondre aux enjeux du changement climatique ?*</w:t>
      </w:r>
    </w:p>
    <w:p w14:paraId="365E5556" w14:textId="77777777" w:rsidR="00F840A7" w:rsidRPr="00667636" w:rsidRDefault="00F840A7" w:rsidP="00656F83">
      <w:pPr>
        <w:numPr>
          <w:ilvl w:val="1"/>
          <w:numId w:val="1"/>
        </w:numPr>
        <w:spacing w:after="0" w:line="240" w:lineRule="auto"/>
        <w:ind w:left="1800"/>
        <w:textAlignment w:val="baseline"/>
        <w:rPr>
          <w:rFonts w:ascii="Aptos" w:hAnsi="Aptos" w:cstheme="minorHAnsi"/>
          <w:lang w:eastAsia="fr-FR"/>
        </w:rPr>
      </w:pPr>
      <w:r w:rsidRPr="00667636">
        <w:rPr>
          <w:rFonts w:ascii="Aptos" w:hAnsi="Aptos" w:cstheme="minorHAnsi"/>
          <w:lang w:eastAsia="fr-FR"/>
        </w:rPr>
        <w:t>Dans le domaine de la transition écologique ?*</w:t>
      </w:r>
    </w:p>
    <w:p w14:paraId="5BFC8594" w14:textId="77777777" w:rsidR="00F840A7" w:rsidRPr="00667636" w:rsidRDefault="00F840A7" w:rsidP="00656F83">
      <w:pPr>
        <w:numPr>
          <w:ilvl w:val="1"/>
          <w:numId w:val="1"/>
        </w:numPr>
        <w:spacing w:after="0" w:line="240" w:lineRule="auto"/>
        <w:ind w:left="1800"/>
        <w:textAlignment w:val="baseline"/>
        <w:rPr>
          <w:rFonts w:ascii="Aptos" w:hAnsi="Aptos" w:cstheme="minorHAnsi"/>
          <w:lang w:eastAsia="fr-FR"/>
        </w:rPr>
      </w:pPr>
      <w:r w:rsidRPr="00667636">
        <w:rPr>
          <w:rFonts w:ascii="Aptos" w:hAnsi="Aptos" w:cstheme="minorHAnsi"/>
          <w:lang w:eastAsia="fr-FR"/>
        </w:rPr>
        <w:t>Dans le domaine de la transition énergétique ?*</w:t>
      </w:r>
    </w:p>
    <w:p w14:paraId="019D6798" w14:textId="77777777" w:rsidR="00F840A7" w:rsidRPr="00667636" w:rsidRDefault="00F840A7" w:rsidP="00656F83">
      <w:pPr>
        <w:numPr>
          <w:ilvl w:val="1"/>
          <w:numId w:val="1"/>
        </w:numPr>
        <w:spacing w:after="0" w:line="240" w:lineRule="auto"/>
        <w:ind w:left="1800"/>
        <w:textAlignment w:val="baseline"/>
        <w:rPr>
          <w:rFonts w:ascii="Aptos" w:hAnsi="Aptos" w:cstheme="minorHAnsi"/>
          <w:lang w:eastAsia="fr-FR"/>
        </w:rPr>
      </w:pPr>
      <w:r w:rsidRPr="00667636">
        <w:rPr>
          <w:rFonts w:ascii="Aptos" w:hAnsi="Aptos" w:cstheme="minorHAnsi"/>
          <w:lang w:eastAsia="fr-FR"/>
        </w:rPr>
        <w:t>Pour répondre aux enjeux de préservation de la biodiversité ?*</w:t>
      </w:r>
    </w:p>
    <w:p w14:paraId="0E9BEA1E" w14:textId="77777777" w:rsidR="00F840A7" w:rsidRPr="00667636" w:rsidRDefault="00F840A7" w:rsidP="00F840A7">
      <w:pPr>
        <w:spacing w:after="60" w:line="240" w:lineRule="auto"/>
        <w:rPr>
          <w:rFonts w:ascii="Aptos" w:hAnsi="Aptos"/>
          <w:highlight w:val="yellow"/>
        </w:rPr>
      </w:pPr>
    </w:p>
    <w:p w14:paraId="0E7147B6" w14:textId="77777777" w:rsidR="00F840A7" w:rsidRPr="005007C9" w:rsidRDefault="00F840A7" w:rsidP="005007C9">
      <w:pPr>
        <w:spacing w:after="0" w:line="240" w:lineRule="auto"/>
        <w:ind w:firstLine="426"/>
        <w:jc w:val="both"/>
        <w:textAlignment w:val="baseline"/>
        <w:rPr>
          <w:rFonts w:ascii="Aptos" w:hAnsi="Aptos"/>
          <w:b/>
        </w:rPr>
      </w:pPr>
      <w:r w:rsidRPr="005007C9">
        <w:rPr>
          <w:rFonts w:ascii="Aptos" w:hAnsi="Aptos"/>
          <w:b/>
        </w:rPr>
        <w:lastRenderedPageBreak/>
        <w:t>TVA :</w:t>
      </w:r>
    </w:p>
    <w:p w14:paraId="2AD8C2AF" w14:textId="77777777" w:rsidR="00F840A7" w:rsidRPr="00667636" w:rsidRDefault="00F840A7" w:rsidP="00F840A7">
      <w:pPr>
        <w:spacing w:after="60" w:line="240" w:lineRule="auto"/>
        <w:rPr>
          <w:rFonts w:ascii="Aptos" w:hAnsi="Aptos"/>
        </w:rPr>
      </w:pPr>
      <w:r w:rsidRPr="00667636">
        <w:rPr>
          <w:rFonts w:ascii="Aptos" w:hAnsi="Aptos"/>
        </w:rPr>
        <w:t xml:space="preserve">Ce projet est-il assujetti à la TVA ? * : </w:t>
      </w:r>
      <w:r w:rsidRPr="00D30BA2">
        <w:rPr>
          <w:rFonts w:ascii="Aptos" w:hAnsi="Aptos"/>
          <w:i/>
          <w:iCs/>
        </w:rPr>
        <w:t>(menu déroulant)</w:t>
      </w:r>
      <w:r w:rsidRPr="00667636">
        <w:rPr>
          <w:rFonts w:ascii="Aptos" w:hAnsi="Aptos"/>
        </w:rPr>
        <w:t> </w:t>
      </w:r>
    </w:p>
    <w:p w14:paraId="58B18030" w14:textId="77777777" w:rsidR="00F840A7" w:rsidRPr="00667636" w:rsidRDefault="00F840A7" w:rsidP="00656F83">
      <w:pPr>
        <w:numPr>
          <w:ilvl w:val="0"/>
          <w:numId w:val="11"/>
        </w:numPr>
        <w:spacing w:after="60" w:line="240" w:lineRule="auto"/>
        <w:textAlignment w:val="baseline"/>
        <w:rPr>
          <w:rFonts w:ascii="Aptos" w:hAnsi="Aptos"/>
          <w:i/>
          <w:iCs/>
          <w:sz w:val="18"/>
          <w:szCs w:val="18"/>
        </w:rPr>
      </w:pPr>
      <w:r w:rsidRPr="00667636">
        <w:rPr>
          <w:rFonts w:ascii="Aptos" w:hAnsi="Aptos" w:cstheme="minorHAnsi"/>
          <w:b/>
          <w:bCs/>
          <w:lang w:eastAsia="fr-FR"/>
        </w:rPr>
        <w:t>Oui</w:t>
      </w:r>
      <w:r w:rsidRPr="00667636">
        <w:rPr>
          <w:rFonts w:ascii="Aptos" w:hAnsi="Aptos"/>
          <w:i/>
          <w:iCs/>
          <w:sz w:val="18"/>
          <w:szCs w:val="18"/>
        </w:rPr>
        <w:t xml:space="preserve"> </w:t>
      </w:r>
      <w:r w:rsidRPr="00667636">
        <w:rPr>
          <w:rFonts w:ascii="Aptos" w:hAnsi="Aptos" w:cstheme="minorHAnsi"/>
          <w:i/>
          <w:iCs/>
          <w:sz w:val="18"/>
          <w:szCs w:val="18"/>
          <w:lang w:eastAsia="fr-FR"/>
        </w:rPr>
        <w:t>(dépenses justifiées en HT- aucune attestation requise)</w:t>
      </w:r>
    </w:p>
    <w:p w14:paraId="2C8F9402" w14:textId="77777777" w:rsidR="00F840A7" w:rsidRPr="00667636" w:rsidRDefault="00F840A7" w:rsidP="00656F83">
      <w:pPr>
        <w:numPr>
          <w:ilvl w:val="0"/>
          <w:numId w:val="11"/>
        </w:numPr>
        <w:spacing w:after="60" w:line="240" w:lineRule="auto"/>
        <w:textAlignment w:val="baseline"/>
        <w:rPr>
          <w:rFonts w:ascii="Aptos" w:hAnsi="Aptos"/>
          <w:i/>
          <w:iCs/>
          <w:sz w:val="18"/>
          <w:szCs w:val="18"/>
        </w:rPr>
      </w:pPr>
      <w:r w:rsidRPr="00667636">
        <w:rPr>
          <w:rFonts w:ascii="Aptos" w:hAnsi="Aptos" w:cstheme="minorHAnsi"/>
          <w:b/>
          <w:bCs/>
          <w:lang w:eastAsia="fr-FR"/>
        </w:rPr>
        <w:t xml:space="preserve">Non </w:t>
      </w:r>
      <w:r w:rsidRPr="00667636">
        <w:rPr>
          <w:rFonts w:ascii="Aptos" w:hAnsi="Aptos"/>
          <w:i/>
          <w:iCs/>
          <w:sz w:val="18"/>
          <w:szCs w:val="18"/>
        </w:rPr>
        <w:t>(dépenses justifiées en TTC, le bénéficiaire doit fournir une attestation de non-récupération de la TVA)</w:t>
      </w:r>
    </w:p>
    <w:p w14:paraId="1B2DD55D" w14:textId="77777777" w:rsidR="00F840A7" w:rsidRDefault="00F840A7" w:rsidP="00656F83">
      <w:pPr>
        <w:pStyle w:val="Paragraphedeliste"/>
        <w:numPr>
          <w:ilvl w:val="0"/>
          <w:numId w:val="11"/>
        </w:numPr>
        <w:spacing w:after="60" w:line="240" w:lineRule="auto"/>
        <w:rPr>
          <w:rFonts w:ascii="Aptos" w:hAnsi="Aptos"/>
          <w:i/>
          <w:iCs/>
          <w:sz w:val="18"/>
          <w:szCs w:val="18"/>
        </w:rPr>
      </w:pPr>
      <w:r w:rsidRPr="00667636">
        <w:rPr>
          <w:rFonts w:ascii="Aptos" w:hAnsi="Aptos" w:cstheme="minorHAnsi"/>
          <w:b/>
          <w:bCs/>
          <w:lang w:eastAsia="fr-FR"/>
        </w:rPr>
        <w:t xml:space="preserve">Partiellement </w:t>
      </w:r>
      <w:r w:rsidRPr="00667636">
        <w:rPr>
          <w:rFonts w:ascii="Aptos" w:hAnsi="Aptos"/>
          <w:i/>
          <w:iCs/>
          <w:sz w:val="18"/>
          <w:szCs w:val="18"/>
        </w:rPr>
        <w:t>(dépenses justifiées en HTR, le bénéficiaire doit fournir une attestation précisant le taux de non-récupération de TVA)</w:t>
      </w:r>
    </w:p>
    <w:p w14:paraId="284A83C0" w14:textId="77777777" w:rsidR="003121AA" w:rsidRDefault="003121AA" w:rsidP="005C2F9C">
      <w:pPr>
        <w:pStyle w:val="Paragraphedeliste"/>
        <w:spacing w:after="60" w:line="240" w:lineRule="auto"/>
        <w:ind w:left="1068"/>
        <w:rPr>
          <w:rFonts w:ascii="Aptos" w:hAnsi="Aptos"/>
          <w:i/>
          <w:iCs/>
          <w:sz w:val="18"/>
          <w:szCs w:val="18"/>
        </w:rPr>
      </w:pPr>
    </w:p>
    <w:p w14:paraId="7DA1CC9E" w14:textId="77777777" w:rsidR="005C2F9C" w:rsidRPr="00667636" w:rsidRDefault="005C2F9C" w:rsidP="005C2F9C">
      <w:pPr>
        <w:pStyle w:val="Paragraphedeliste"/>
        <w:spacing w:after="60" w:line="240" w:lineRule="auto"/>
        <w:ind w:left="1068"/>
        <w:rPr>
          <w:rFonts w:ascii="Aptos" w:hAnsi="Aptos"/>
          <w:i/>
          <w:iCs/>
          <w:sz w:val="18"/>
          <w:szCs w:val="18"/>
        </w:rPr>
      </w:pPr>
    </w:p>
    <w:p w14:paraId="0266B6AB" w14:textId="5098A2E1" w:rsidR="00F840A7" w:rsidRPr="005007C9" w:rsidRDefault="00F840A7" w:rsidP="00F840A7">
      <w:pPr>
        <w:shd w:val="clear" w:color="auto" w:fill="0712A1"/>
        <w:spacing w:after="60" w:line="240" w:lineRule="auto"/>
        <w:rPr>
          <w:rFonts w:ascii="Aptos" w:hAnsi="Aptos"/>
          <w:b/>
          <w:bCs/>
          <w:color w:val="FFFFFF" w:themeColor="background1"/>
        </w:rPr>
      </w:pPr>
      <w:r w:rsidRPr="005007C9">
        <w:rPr>
          <w:rFonts w:ascii="Aptos" w:hAnsi="Aptos"/>
          <w:b/>
          <w:bCs/>
          <w:color w:val="FFFFFF" w:themeColor="background1"/>
        </w:rPr>
        <w:t xml:space="preserve">INFORMATIONS </w:t>
      </w:r>
      <w:r w:rsidR="00344FB4">
        <w:rPr>
          <w:rFonts w:ascii="Aptos" w:hAnsi="Aptos"/>
          <w:b/>
          <w:bCs/>
          <w:color w:val="FFFFFF" w:themeColor="background1"/>
        </w:rPr>
        <w:t>SPECIFIQUES</w:t>
      </w:r>
      <w:r w:rsidRPr="005007C9">
        <w:rPr>
          <w:rFonts w:ascii="Aptos" w:hAnsi="Aptos"/>
          <w:b/>
          <w:bCs/>
          <w:color w:val="FFFFFF" w:themeColor="background1"/>
        </w:rPr>
        <w:t xml:space="preserve"> CONCERNANT LE/LA CANDIDAT(E) </w:t>
      </w:r>
    </w:p>
    <w:p w14:paraId="0C498123" w14:textId="77777777" w:rsidR="00CE25E2" w:rsidRPr="00F840A7" w:rsidRDefault="00CE25E2" w:rsidP="00CE25E2">
      <w:pPr>
        <w:pStyle w:val="NormalWeb"/>
        <w:spacing w:before="0" w:beforeAutospacing="0" w:after="0" w:afterAutospacing="0"/>
        <w:rPr>
          <w:rFonts w:ascii="Aptos" w:hAnsi="Aptos" w:cs="Calibri"/>
          <w:b/>
          <w:bCs/>
          <w:sz w:val="22"/>
          <w:szCs w:val="22"/>
        </w:rPr>
      </w:pPr>
    </w:p>
    <w:bookmarkEnd w:id="1"/>
    <w:p w14:paraId="7A0A45F3" w14:textId="078100D4" w:rsidR="00CE25E2" w:rsidRPr="00F840A7" w:rsidRDefault="00CE25E2" w:rsidP="00656F83">
      <w:pPr>
        <w:pStyle w:val="NormalWeb"/>
        <w:numPr>
          <w:ilvl w:val="0"/>
          <w:numId w:val="9"/>
        </w:numPr>
        <w:spacing w:before="60" w:beforeAutospacing="0" w:after="60" w:afterAutospacing="0" w:line="360" w:lineRule="auto"/>
        <w:jc w:val="both"/>
        <w:rPr>
          <w:rFonts w:ascii="Aptos" w:hAnsi="Aptos" w:cstheme="minorHAnsi"/>
          <w:sz w:val="22"/>
          <w:szCs w:val="22"/>
        </w:rPr>
      </w:pPr>
      <w:r w:rsidRPr="00F840A7">
        <w:rPr>
          <w:rFonts w:ascii="Aptos" w:hAnsi="Aptos" w:cstheme="minorHAnsi"/>
          <w:b/>
          <w:bCs/>
          <w:sz w:val="22"/>
          <w:szCs w:val="22"/>
        </w:rPr>
        <w:t>Date de naissance</w:t>
      </w:r>
      <w:r w:rsidR="00F840A7">
        <w:rPr>
          <w:rFonts w:ascii="Aptos" w:hAnsi="Aptos" w:cstheme="minorHAnsi"/>
          <w:b/>
          <w:bCs/>
          <w:sz w:val="22"/>
          <w:szCs w:val="22"/>
        </w:rPr>
        <w:t xml:space="preserve"> du candidat </w:t>
      </w:r>
      <w:r w:rsidR="0035239A" w:rsidRPr="00F840A7">
        <w:rPr>
          <w:rFonts w:ascii="Aptos" w:hAnsi="Aptos" w:cstheme="minorHAnsi"/>
          <w:sz w:val="22"/>
          <w:szCs w:val="22"/>
        </w:rPr>
        <w:t>*</w:t>
      </w:r>
      <w:r w:rsidRPr="00F840A7">
        <w:rPr>
          <w:rFonts w:ascii="Aptos" w:hAnsi="Aptos" w:cstheme="minorHAnsi"/>
          <w:sz w:val="22"/>
          <w:szCs w:val="22"/>
        </w:rPr>
        <w:t xml:space="preserve"> :  </w:t>
      </w:r>
    </w:p>
    <w:p w14:paraId="772A7E79" w14:textId="77777777" w:rsidR="00CE25E2" w:rsidRPr="00F840A7" w:rsidRDefault="00CE25E2" w:rsidP="00656F83">
      <w:pPr>
        <w:pStyle w:val="NormalWeb"/>
        <w:numPr>
          <w:ilvl w:val="0"/>
          <w:numId w:val="9"/>
        </w:numPr>
        <w:spacing w:before="60" w:beforeAutospacing="0" w:after="60" w:afterAutospacing="0" w:line="360" w:lineRule="auto"/>
        <w:jc w:val="both"/>
        <w:rPr>
          <w:rFonts w:ascii="Aptos" w:hAnsi="Aptos" w:cstheme="minorHAnsi"/>
          <w:sz w:val="22"/>
          <w:szCs w:val="22"/>
        </w:rPr>
      </w:pPr>
      <w:r w:rsidRPr="00F840A7">
        <w:rPr>
          <w:rFonts w:ascii="Aptos" w:hAnsi="Aptos" w:cstheme="minorHAnsi"/>
          <w:b/>
          <w:bCs/>
          <w:sz w:val="22"/>
          <w:szCs w:val="22"/>
        </w:rPr>
        <w:t>Coordonnées complètes</w:t>
      </w:r>
      <w:r w:rsidRPr="00F840A7">
        <w:rPr>
          <w:rFonts w:ascii="Aptos" w:hAnsi="Aptos" w:cstheme="minorHAnsi"/>
          <w:sz w:val="22"/>
          <w:szCs w:val="22"/>
        </w:rPr>
        <w:t>* :</w:t>
      </w:r>
    </w:p>
    <w:p w14:paraId="44356BDA" w14:textId="77777777" w:rsidR="00FE5F9B" w:rsidRPr="00F840A7" w:rsidRDefault="00FE5F9B" w:rsidP="00FE5F9B">
      <w:pPr>
        <w:pStyle w:val="NormalWeb"/>
        <w:numPr>
          <w:ilvl w:val="0"/>
          <w:numId w:val="9"/>
        </w:numPr>
        <w:spacing w:line="360" w:lineRule="auto"/>
        <w:ind w:left="641" w:hanging="357"/>
        <w:jc w:val="both"/>
        <w:rPr>
          <w:rFonts w:ascii="Aptos" w:hAnsi="Aptos" w:cstheme="minorHAnsi"/>
          <w:sz w:val="22"/>
          <w:szCs w:val="22"/>
        </w:rPr>
      </w:pPr>
      <w:r w:rsidRPr="00F840A7">
        <w:rPr>
          <w:rFonts w:ascii="Aptos" w:hAnsi="Aptos" w:cstheme="minorHAnsi"/>
          <w:b/>
          <w:bCs/>
          <w:sz w:val="22"/>
          <w:szCs w:val="22"/>
        </w:rPr>
        <w:t>N° ORCID</w:t>
      </w:r>
      <w:r w:rsidRPr="00F840A7">
        <w:rPr>
          <w:rFonts w:ascii="Aptos" w:hAnsi="Aptos" w:cstheme="minorHAnsi"/>
          <w:sz w:val="22"/>
          <w:szCs w:val="22"/>
        </w:rPr>
        <w:t>* :</w:t>
      </w:r>
    </w:p>
    <w:p w14:paraId="3442EA42" w14:textId="47C69A63" w:rsidR="00CE25E2" w:rsidRPr="002E3777" w:rsidRDefault="00CE25E2" w:rsidP="00656F83">
      <w:pPr>
        <w:pStyle w:val="NormalWeb"/>
        <w:numPr>
          <w:ilvl w:val="0"/>
          <w:numId w:val="9"/>
        </w:numPr>
        <w:spacing w:before="60" w:beforeAutospacing="0" w:after="60" w:afterAutospacing="0" w:line="360" w:lineRule="auto"/>
        <w:jc w:val="both"/>
        <w:rPr>
          <w:rFonts w:ascii="Aptos" w:hAnsi="Aptos" w:cstheme="minorHAnsi"/>
          <w:sz w:val="22"/>
          <w:szCs w:val="22"/>
        </w:rPr>
      </w:pPr>
      <w:r w:rsidRPr="002E3777">
        <w:rPr>
          <w:rFonts w:ascii="Aptos" w:hAnsi="Aptos" w:cstheme="minorHAnsi"/>
          <w:b/>
          <w:bCs/>
          <w:sz w:val="22"/>
          <w:szCs w:val="22"/>
        </w:rPr>
        <w:t>Statut</w:t>
      </w:r>
      <w:r w:rsidR="005A3ED1">
        <w:rPr>
          <w:rFonts w:ascii="Aptos" w:hAnsi="Aptos" w:cstheme="minorHAnsi"/>
          <w:b/>
          <w:bCs/>
          <w:sz w:val="22"/>
          <w:szCs w:val="22"/>
        </w:rPr>
        <w:t xml:space="preserve"> actuel</w:t>
      </w:r>
      <w:r w:rsidRPr="002E3777">
        <w:rPr>
          <w:rFonts w:ascii="Aptos" w:hAnsi="Aptos" w:cstheme="minorHAnsi"/>
          <w:sz w:val="22"/>
          <w:szCs w:val="22"/>
        </w:rPr>
        <w:t xml:space="preserve"> (poste occupé) * : </w:t>
      </w:r>
      <w:r w:rsidR="00F01FE0" w:rsidRPr="002E3777">
        <w:rPr>
          <w:rFonts w:ascii="Aptos" w:hAnsi="Aptos" w:cstheme="minorHAnsi"/>
          <w:sz w:val="22"/>
          <w:szCs w:val="22"/>
        </w:rPr>
        <w:t xml:space="preserve">Chercheur / </w:t>
      </w:r>
      <w:r w:rsidRPr="002E3777">
        <w:rPr>
          <w:rFonts w:ascii="Aptos" w:hAnsi="Aptos" w:cstheme="minorHAnsi"/>
          <w:sz w:val="22"/>
          <w:szCs w:val="22"/>
        </w:rPr>
        <w:t xml:space="preserve">Enseignant-chercheur / </w:t>
      </w:r>
      <w:r w:rsidR="00F01FE0" w:rsidRPr="002E3777">
        <w:rPr>
          <w:rFonts w:ascii="Aptos" w:hAnsi="Aptos" w:cstheme="minorHAnsi"/>
          <w:sz w:val="22"/>
          <w:szCs w:val="22"/>
        </w:rPr>
        <w:t xml:space="preserve">Ingénieur de recherche / Chaire de professeur junior / </w:t>
      </w:r>
      <w:r w:rsidRPr="002E3777">
        <w:rPr>
          <w:rFonts w:ascii="Aptos" w:hAnsi="Aptos" w:cstheme="minorHAnsi"/>
          <w:sz w:val="22"/>
          <w:szCs w:val="22"/>
        </w:rPr>
        <w:t>autre : précisez</w:t>
      </w:r>
    </w:p>
    <w:p w14:paraId="0621BB06" w14:textId="454C1CBF" w:rsidR="00CE25E2" w:rsidRPr="002E3777" w:rsidRDefault="00CE25E2" w:rsidP="00656F83">
      <w:pPr>
        <w:pStyle w:val="NormalWeb"/>
        <w:numPr>
          <w:ilvl w:val="0"/>
          <w:numId w:val="9"/>
        </w:numPr>
        <w:spacing w:before="60" w:beforeAutospacing="0" w:after="60" w:afterAutospacing="0" w:line="360" w:lineRule="auto"/>
        <w:jc w:val="both"/>
        <w:rPr>
          <w:rFonts w:ascii="Aptos" w:hAnsi="Aptos" w:cstheme="minorHAnsi"/>
          <w:sz w:val="22"/>
          <w:szCs w:val="22"/>
        </w:rPr>
      </w:pPr>
      <w:r w:rsidRPr="002E3777">
        <w:rPr>
          <w:rFonts w:ascii="Aptos" w:hAnsi="Aptos" w:cstheme="minorHAnsi"/>
          <w:b/>
          <w:bCs/>
          <w:sz w:val="22"/>
          <w:szCs w:val="22"/>
        </w:rPr>
        <w:t xml:space="preserve">Année de prise de fonction dans </w:t>
      </w:r>
      <w:r w:rsidR="00F01FE0" w:rsidRPr="002E3777">
        <w:rPr>
          <w:rFonts w:ascii="Aptos" w:hAnsi="Aptos" w:cstheme="minorHAnsi"/>
          <w:b/>
          <w:bCs/>
          <w:sz w:val="22"/>
          <w:szCs w:val="22"/>
        </w:rPr>
        <w:t>le</w:t>
      </w:r>
      <w:r w:rsidRPr="002E3777">
        <w:rPr>
          <w:rFonts w:ascii="Aptos" w:hAnsi="Aptos" w:cstheme="minorHAnsi"/>
          <w:b/>
          <w:bCs/>
          <w:sz w:val="22"/>
          <w:szCs w:val="22"/>
        </w:rPr>
        <w:t xml:space="preserve"> laboratoire </w:t>
      </w:r>
      <w:r w:rsidR="00F01FE0" w:rsidRPr="002E3777">
        <w:rPr>
          <w:rFonts w:ascii="Aptos" w:hAnsi="Aptos" w:cstheme="minorHAnsi"/>
          <w:b/>
          <w:bCs/>
          <w:sz w:val="22"/>
          <w:szCs w:val="22"/>
        </w:rPr>
        <w:t xml:space="preserve">situé </w:t>
      </w:r>
      <w:r w:rsidRPr="002E3777">
        <w:rPr>
          <w:rFonts w:ascii="Aptos" w:hAnsi="Aptos" w:cstheme="minorHAnsi"/>
          <w:b/>
          <w:bCs/>
          <w:sz w:val="22"/>
          <w:szCs w:val="22"/>
        </w:rPr>
        <w:t>en Pays de la Loire</w:t>
      </w:r>
      <w:r w:rsidRPr="002E3777">
        <w:rPr>
          <w:rFonts w:ascii="Aptos" w:hAnsi="Aptos" w:cstheme="minorHAnsi"/>
          <w:sz w:val="22"/>
          <w:szCs w:val="22"/>
        </w:rPr>
        <w:t xml:space="preserve">* : </w:t>
      </w:r>
    </w:p>
    <w:p w14:paraId="57108EE0" w14:textId="6651B35B" w:rsidR="00CE25E2" w:rsidRPr="002E3777" w:rsidRDefault="00CE25E2" w:rsidP="00656F83">
      <w:pPr>
        <w:pStyle w:val="NormalWeb"/>
        <w:numPr>
          <w:ilvl w:val="0"/>
          <w:numId w:val="9"/>
        </w:numPr>
        <w:spacing w:line="360" w:lineRule="auto"/>
        <w:ind w:left="641" w:hanging="357"/>
        <w:jc w:val="both"/>
        <w:rPr>
          <w:rFonts w:ascii="Aptos" w:hAnsi="Aptos" w:cstheme="minorHAnsi"/>
          <w:sz w:val="22"/>
          <w:szCs w:val="22"/>
        </w:rPr>
      </w:pPr>
      <w:r w:rsidRPr="002E3777">
        <w:rPr>
          <w:rFonts w:ascii="Aptos" w:hAnsi="Aptos" w:cstheme="minorHAnsi"/>
          <w:b/>
          <w:bCs/>
          <w:sz w:val="22"/>
          <w:szCs w:val="22"/>
        </w:rPr>
        <w:t>Année de soutenance de la thèse</w:t>
      </w:r>
      <w:r w:rsidR="00FE5F9B" w:rsidRPr="002E3777">
        <w:rPr>
          <w:rFonts w:ascii="Aptos" w:hAnsi="Aptos" w:cstheme="minorHAnsi"/>
          <w:b/>
          <w:bCs/>
          <w:sz w:val="22"/>
          <w:szCs w:val="22"/>
        </w:rPr>
        <w:t xml:space="preserve"> de doctorat</w:t>
      </w:r>
      <w:r w:rsidRPr="002E3777">
        <w:rPr>
          <w:rFonts w:ascii="Aptos" w:hAnsi="Aptos" w:cstheme="minorHAnsi"/>
          <w:sz w:val="22"/>
          <w:szCs w:val="22"/>
        </w:rPr>
        <w:t>*</w:t>
      </w:r>
      <w:r w:rsidR="002F3531" w:rsidRPr="002E3777">
        <w:rPr>
          <w:rFonts w:ascii="Aptos" w:hAnsi="Aptos" w:cstheme="minorHAnsi"/>
          <w:sz w:val="22"/>
          <w:szCs w:val="22"/>
        </w:rPr>
        <w:t> :</w:t>
      </w:r>
      <w:r w:rsidRPr="002E3777">
        <w:rPr>
          <w:rFonts w:ascii="Aptos" w:hAnsi="Aptos" w:cstheme="minorHAnsi"/>
          <w:sz w:val="22"/>
          <w:szCs w:val="22"/>
        </w:rPr>
        <w:t xml:space="preserve"> </w:t>
      </w:r>
    </w:p>
    <w:p w14:paraId="62AA56F3" w14:textId="18088B5F" w:rsidR="009D2EE7" w:rsidRPr="002E3777" w:rsidRDefault="009D2EE7" w:rsidP="00656F83">
      <w:pPr>
        <w:pStyle w:val="NormalWeb"/>
        <w:numPr>
          <w:ilvl w:val="0"/>
          <w:numId w:val="9"/>
        </w:numPr>
        <w:spacing w:before="60" w:beforeAutospacing="0" w:after="60" w:afterAutospacing="0" w:line="360" w:lineRule="auto"/>
        <w:jc w:val="both"/>
        <w:rPr>
          <w:rFonts w:ascii="Aptos" w:hAnsi="Aptos" w:cstheme="minorHAnsi"/>
          <w:sz w:val="22"/>
          <w:szCs w:val="22"/>
        </w:rPr>
      </w:pPr>
      <w:r w:rsidRPr="002E3777">
        <w:rPr>
          <w:rFonts w:ascii="Aptos" w:hAnsi="Aptos" w:cstheme="minorHAnsi"/>
          <w:b/>
          <w:bCs/>
          <w:sz w:val="22"/>
          <w:szCs w:val="22"/>
        </w:rPr>
        <w:t>Titre de</w:t>
      </w:r>
      <w:r w:rsidRPr="002E3777">
        <w:rPr>
          <w:rFonts w:ascii="Aptos" w:hAnsi="Aptos" w:cstheme="minorHAnsi"/>
          <w:sz w:val="22"/>
          <w:szCs w:val="22"/>
        </w:rPr>
        <w:t xml:space="preserve"> </w:t>
      </w:r>
      <w:r w:rsidRPr="002E3777">
        <w:rPr>
          <w:rFonts w:ascii="Aptos" w:hAnsi="Aptos" w:cstheme="minorHAnsi"/>
          <w:b/>
          <w:bCs/>
          <w:sz w:val="22"/>
          <w:szCs w:val="22"/>
        </w:rPr>
        <w:t>l’Habilitation à diriger les recherches</w:t>
      </w:r>
      <w:r w:rsidR="00273913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273913" w:rsidRPr="002E3777">
        <w:rPr>
          <w:rFonts w:ascii="Aptos" w:hAnsi="Aptos" w:cstheme="minorHAnsi"/>
          <w:sz w:val="22"/>
          <w:szCs w:val="22"/>
        </w:rPr>
        <w:t xml:space="preserve">(max </w:t>
      </w:r>
      <w:r w:rsidR="00273913">
        <w:rPr>
          <w:rFonts w:ascii="Aptos" w:hAnsi="Aptos" w:cstheme="minorHAnsi"/>
          <w:sz w:val="22"/>
          <w:szCs w:val="22"/>
        </w:rPr>
        <w:t>5</w:t>
      </w:r>
      <w:r w:rsidR="00273913" w:rsidRPr="002E3777">
        <w:rPr>
          <w:rFonts w:ascii="Aptos" w:hAnsi="Aptos" w:cstheme="minorHAnsi"/>
          <w:sz w:val="22"/>
          <w:szCs w:val="22"/>
        </w:rPr>
        <w:t>00 caractères espaces inclus)</w:t>
      </w:r>
      <w:r w:rsidR="00273913">
        <w:rPr>
          <w:rFonts w:ascii="Aptos" w:hAnsi="Aptos" w:cstheme="minorHAnsi"/>
          <w:sz w:val="22"/>
          <w:szCs w:val="22"/>
        </w:rPr>
        <w:t xml:space="preserve"> </w:t>
      </w:r>
      <w:r w:rsidRPr="002E3777">
        <w:rPr>
          <w:rFonts w:ascii="Aptos" w:hAnsi="Aptos" w:cstheme="minorHAnsi"/>
          <w:b/>
          <w:bCs/>
          <w:sz w:val="22"/>
          <w:szCs w:val="22"/>
        </w:rPr>
        <w:t>* :</w:t>
      </w:r>
    </w:p>
    <w:p w14:paraId="43C99361" w14:textId="4C168C13" w:rsidR="006D433D" w:rsidRPr="002E3777" w:rsidRDefault="006D433D" w:rsidP="00656F83">
      <w:pPr>
        <w:pStyle w:val="NormalWeb"/>
        <w:numPr>
          <w:ilvl w:val="0"/>
          <w:numId w:val="9"/>
        </w:numPr>
        <w:spacing w:before="60" w:beforeAutospacing="0" w:after="60" w:afterAutospacing="0" w:line="360" w:lineRule="auto"/>
        <w:jc w:val="both"/>
        <w:rPr>
          <w:rFonts w:ascii="Aptos" w:hAnsi="Aptos" w:cstheme="minorHAnsi"/>
          <w:sz w:val="22"/>
          <w:szCs w:val="22"/>
        </w:rPr>
      </w:pPr>
      <w:r w:rsidRPr="002E3777">
        <w:rPr>
          <w:rFonts w:ascii="Aptos" w:hAnsi="Aptos" w:cstheme="minorHAnsi"/>
          <w:b/>
          <w:bCs/>
          <w:sz w:val="22"/>
          <w:szCs w:val="22"/>
        </w:rPr>
        <w:t xml:space="preserve">Résumé de l’Habilitation à diriger les recherches </w:t>
      </w:r>
      <w:r w:rsidRPr="002E3777">
        <w:rPr>
          <w:rFonts w:ascii="Aptos" w:hAnsi="Aptos" w:cstheme="minorHAnsi"/>
          <w:sz w:val="22"/>
          <w:szCs w:val="22"/>
        </w:rPr>
        <w:t xml:space="preserve">(max </w:t>
      </w:r>
      <w:r w:rsidR="007A472A">
        <w:rPr>
          <w:rFonts w:ascii="Aptos" w:hAnsi="Aptos" w:cstheme="minorHAnsi"/>
          <w:sz w:val="22"/>
          <w:szCs w:val="22"/>
        </w:rPr>
        <w:t>1</w:t>
      </w:r>
      <w:r w:rsidR="00273913">
        <w:rPr>
          <w:rFonts w:ascii="Aptos" w:hAnsi="Aptos" w:cstheme="minorHAnsi"/>
          <w:sz w:val="22"/>
          <w:szCs w:val="22"/>
        </w:rPr>
        <w:t>5</w:t>
      </w:r>
      <w:r w:rsidRPr="002E3777">
        <w:rPr>
          <w:rFonts w:ascii="Aptos" w:hAnsi="Aptos" w:cstheme="minorHAnsi"/>
          <w:sz w:val="22"/>
          <w:szCs w:val="22"/>
        </w:rPr>
        <w:t>00 caractères espaces inclus)</w:t>
      </w:r>
      <w:r w:rsidR="00273913">
        <w:rPr>
          <w:rFonts w:ascii="Aptos" w:hAnsi="Aptos" w:cstheme="minorHAnsi"/>
          <w:sz w:val="22"/>
          <w:szCs w:val="22"/>
        </w:rPr>
        <w:t xml:space="preserve"> </w:t>
      </w:r>
      <w:r w:rsidRPr="002E3777">
        <w:rPr>
          <w:rFonts w:ascii="Aptos" w:hAnsi="Aptos" w:cstheme="minorHAnsi"/>
          <w:b/>
          <w:bCs/>
          <w:sz w:val="22"/>
          <w:szCs w:val="22"/>
        </w:rPr>
        <w:t>* :</w:t>
      </w:r>
    </w:p>
    <w:p w14:paraId="266761CF" w14:textId="4362F696" w:rsidR="00F01FE0" w:rsidRPr="002E3777" w:rsidRDefault="00F01FE0" w:rsidP="00656F83">
      <w:pPr>
        <w:pStyle w:val="NormalWeb"/>
        <w:numPr>
          <w:ilvl w:val="0"/>
          <w:numId w:val="9"/>
        </w:numPr>
        <w:spacing w:before="60" w:beforeAutospacing="0" w:after="60" w:afterAutospacing="0" w:line="360" w:lineRule="auto"/>
        <w:jc w:val="both"/>
        <w:rPr>
          <w:rFonts w:ascii="Aptos" w:hAnsi="Aptos" w:cstheme="minorHAnsi"/>
          <w:sz w:val="22"/>
          <w:szCs w:val="22"/>
        </w:rPr>
      </w:pPr>
      <w:r w:rsidRPr="002E3777">
        <w:rPr>
          <w:rFonts w:ascii="Aptos" w:hAnsi="Aptos" w:cstheme="minorHAnsi"/>
          <w:b/>
          <w:bCs/>
          <w:sz w:val="22"/>
          <w:szCs w:val="22"/>
        </w:rPr>
        <w:t>Date de soutenance de l’Habilitation à diriger les recherches</w:t>
      </w:r>
      <w:r w:rsidRPr="002E3777">
        <w:rPr>
          <w:rFonts w:ascii="Aptos" w:hAnsi="Aptos" w:cstheme="minorHAnsi"/>
          <w:sz w:val="22"/>
          <w:szCs w:val="22"/>
        </w:rPr>
        <w:t xml:space="preserve">* : </w:t>
      </w:r>
    </w:p>
    <w:p w14:paraId="2A8C4BCE" w14:textId="15485D0C" w:rsidR="00CE25E2" w:rsidRPr="00D65385" w:rsidRDefault="00CE25E2" w:rsidP="00656F83">
      <w:pPr>
        <w:pStyle w:val="NormalWeb"/>
        <w:numPr>
          <w:ilvl w:val="0"/>
          <w:numId w:val="9"/>
        </w:numPr>
        <w:spacing w:before="60" w:beforeAutospacing="0" w:after="60" w:afterAutospacing="0" w:line="360" w:lineRule="auto"/>
        <w:jc w:val="both"/>
        <w:rPr>
          <w:rFonts w:ascii="Aptos" w:hAnsi="Aptos" w:cstheme="minorHAnsi"/>
          <w:strike/>
          <w:sz w:val="22"/>
          <w:szCs w:val="22"/>
        </w:rPr>
      </w:pPr>
      <w:r w:rsidRPr="00F840A7">
        <w:rPr>
          <w:rFonts w:ascii="Aptos" w:hAnsi="Aptos" w:cstheme="minorHAnsi"/>
          <w:b/>
          <w:bCs/>
          <w:sz w:val="22"/>
          <w:szCs w:val="22"/>
        </w:rPr>
        <w:t>Faits marquants du parcours</w:t>
      </w:r>
      <w:r w:rsidRPr="00F840A7">
        <w:rPr>
          <w:rFonts w:ascii="Aptos" w:hAnsi="Aptos" w:cstheme="minorHAnsi"/>
          <w:sz w:val="22"/>
          <w:szCs w:val="22"/>
        </w:rPr>
        <w:t> </w:t>
      </w:r>
      <w:r w:rsidR="00F01FE0" w:rsidRPr="00F840A7">
        <w:rPr>
          <w:rFonts w:ascii="Aptos" w:hAnsi="Aptos" w:cstheme="minorHAnsi"/>
          <w:sz w:val="22"/>
          <w:szCs w:val="22"/>
        </w:rPr>
        <w:t xml:space="preserve">(max </w:t>
      </w:r>
      <w:r w:rsidR="00717DC9">
        <w:rPr>
          <w:rFonts w:ascii="Aptos" w:hAnsi="Aptos" w:cstheme="minorHAnsi"/>
          <w:sz w:val="22"/>
          <w:szCs w:val="22"/>
        </w:rPr>
        <w:t>10</w:t>
      </w:r>
      <w:r w:rsidR="00F01FE0" w:rsidRPr="00F840A7">
        <w:rPr>
          <w:rFonts w:ascii="Aptos" w:hAnsi="Aptos" w:cstheme="minorHAnsi"/>
          <w:sz w:val="22"/>
          <w:szCs w:val="22"/>
        </w:rPr>
        <w:t>00 caractères espaces inclus)</w:t>
      </w:r>
      <w:r w:rsidR="00D65385">
        <w:rPr>
          <w:rFonts w:ascii="Aptos" w:hAnsi="Aptos" w:cstheme="minorHAnsi"/>
          <w:sz w:val="22"/>
          <w:szCs w:val="22"/>
        </w:rPr>
        <w:t> :</w:t>
      </w:r>
    </w:p>
    <w:p w14:paraId="63394054" w14:textId="77777777" w:rsidR="00D65385" w:rsidRDefault="00D65385" w:rsidP="00D65385">
      <w:pPr>
        <w:pStyle w:val="NormalWeb"/>
        <w:spacing w:before="60" w:beforeAutospacing="0" w:after="60" w:afterAutospacing="0" w:line="360" w:lineRule="auto"/>
        <w:jc w:val="both"/>
        <w:rPr>
          <w:rFonts w:ascii="Aptos" w:hAnsi="Aptos" w:cstheme="minorHAnsi"/>
          <w:strike/>
          <w:sz w:val="22"/>
          <w:szCs w:val="22"/>
        </w:rPr>
      </w:pPr>
    </w:p>
    <w:p w14:paraId="2A111BBA" w14:textId="6D6180D7" w:rsidR="00D65385" w:rsidRPr="005007C9" w:rsidRDefault="00D65385" w:rsidP="00D65385">
      <w:pPr>
        <w:shd w:val="clear" w:color="auto" w:fill="0712A1"/>
        <w:spacing w:after="60" w:line="240" w:lineRule="auto"/>
        <w:rPr>
          <w:rFonts w:ascii="Aptos" w:hAnsi="Aptos"/>
          <w:b/>
          <w:bCs/>
          <w:color w:val="FFFFFF" w:themeColor="background1"/>
        </w:rPr>
      </w:pPr>
      <w:r w:rsidRPr="005007C9">
        <w:rPr>
          <w:rFonts w:ascii="Aptos" w:hAnsi="Aptos"/>
          <w:b/>
          <w:bCs/>
          <w:color w:val="FFFFFF" w:themeColor="background1"/>
        </w:rPr>
        <w:t xml:space="preserve">INFORMATIONS </w:t>
      </w:r>
      <w:r>
        <w:rPr>
          <w:rFonts w:ascii="Aptos" w:hAnsi="Aptos"/>
          <w:b/>
          <w:bCs/>
          <w:color w:val="FFFFFF" w:themeColor="background1"/>
        </w:rPr>
        <w:t>SPECIFIQUES</w:t>
      </w:r>
      <w:r w:rsidRPr="005007C9">
        <w:rPr>
          <w:rFonts w:ascii="Aptos" w:hAnsi="Aptos"/>
          <w:b/>
          <w:bCs/>
          <w:color w:val="FFFFFF" w:themeColor="background1"/>
        </w:rPr>
        <w:t xml:space="preserve"> CONCERNANT L’OPERATION </w:t>
      </w:r>
    </w:p>
    <w:p w14:paraId="28590BA5" w14:textId="77777777" w:rsidR="00D65385" w:rsidRPr="00D65385" w:rsidRDefault="00D65385" w:rsidP="00D65385">
      <w:pPr>
        <w:pStyle w:val="NormalWeb"/>
        <w:spacing w:before="60" w:beforeAutospacing="0" w:after="60" w:afterAutospacing="0" w:line="360" w:lineRule="auto"/>
        <w:jc w:val="both"/>
        <w:rPr>
          <w:rFonts w:ascii="Aptos" w:hAnsi="Aptos" w:cstheme="minorHAnsi"/>
          <w:strike/>
          <w:sz w:val="22"/>
          <w:szCs w:val="22"/>
        </w:rPr>
      </w:pPr>
    </w:p>
    <w:p w14:paraId="5B941ED8" w14:textId="165F4007" w:rsidR="005C2F9C" w:rsidRPr="005C2F9C" w:rsidRDefault="00170B04" w:rsidP="00656F83">
      <w:pPr>
        <w:pStyle w:val="NormalWeb"/>
        <w:numPr>
          <w:ilvl w:val="0"/>
          <w:numId w:val="9"/>
        </w:numPr>
        <w:spacing w:before="60" w:beforeAutospacing="0" w:after="60" w:afterAutospacing="0" w:line="360" w:lineRule="auto"/>
        <w:jc w:val="both"/>
        <w:rPr>
          <w:rFonts w:ascii="Aptos" w:hAnsi="Aptos" w:cstheme="minorHAnsi"/>
          <w:sz w:val="22"/>
          <w:szCs w:val="22"/>
        </w:rPr>
      </w:pPr>
      <w:r w:rsidRPr="00DB0B1A">
        <w:rPr>
          <w:rFonts w:ascii="Aptos" w:hAnsi="Aptos" w:cstheme="minorHAnsi"/>
          <w:b/>
          <w:bCs/>
          <w:sz w:val="22"/>
          <w:szCs w:val="22"/>
        </w:rPr>
        <w:t xml:space="preserve">Projet </w:t>
      </w:r>
      <w:r w:rsidR="00273913">
        <w:rPr>
          <w:rFonts w:ascii="Aptos" w:hAnsi="Aptos" w:cstheme="minorHAnsi"/>
          <w:b/>
          <w:bCs/>
          <w:sz w:val="22"/>
          <w:szCs w:val="22"/>
        </w:rPr>
        <w:t>ciblé par Etoile montante (</w:t>
      </w:r>
      <w:r w:rsidRPr="00DB0B1A">
        <w:rPr>
          <w:rFonts w:ascii="Aptos" w:hAnsi="Aptos" w:cstheme="minorHAnsi"/>
          <w:b/>
          <w:bCs/>
          <w:sz w:val="22"/>
          <w:szCs w:val="22"/>
        </w:rPr>
        <w:t xml:space="preserve">européen ou </w:t>
      </w:r>
      <w:r w:rsidR="00273913">
        <w:rPr>
          <w:rFonts w:ascii="Aptos" w:hAnsi="Aptos" w:cstheme="minorHAnsi"/>
          <w:b/>
          <w:bCs/>
          <w:sz w:val="22"/>
          <w:szCs w:val="22"/>
        </w:rPr>
        <w:t>innovation)</w:t>
      </w:r>
      <w:r w:rsidR="005C2F9C">
        <w:rPr>
          <w:rFonts w:ascii="Aptos" w:hAnsi="Aptos" w:cstheme="minorHAnsi"/>
          <w:b/>
          <w:bCs/>
          <w:sz w:val="22"/>
          <w:szCs w:val="22"/>
        </w:rPr>
        <w:t xml:space="preserve"> * :</w:t>
      </w:r>
      <w:r w:rsidRPr="00DB0B1A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067F56" w:rsidRPr="00DB0B1A">
        <w:rPr>
          <w:rFonts w:ascii="Aptos" w:hAnsi="Aptos" w:cstheme="minorHAnsi"/>
          <w:b/>
          <w:bCs/>
          <w:sz w:val="22"/>
          <w:szCs w:val="22"/>
        </w:rPr>
        <w:t xml:space="preserve"> </w:t>
      </w:r>
    </w:p>
    <w:p w14:paraId="6344F74C" w14:textId="673AF349" w:rsidR="00CE25E2" w:rsidRPr="00273913" w:rsidRDefault="00067F56" w:rsidP="005C2F9C">
      <w:pPr>
        <w:pStyle w:val="NormalWeb"/>
        <w:spacing w:before="60" w:beforeAutospacing="0" w:after="60" w:afterAutospacing="0" w:line="360" w:lineRule="auto"/>
        <w:ind w:left="1352" w:firstLine="64"/>
        <w:jc w:val="both"/>
        <w:rPr>
          <w:rFonts w:ascii="Aptos" w:hAnsi="Aptos" w:cstheme="minorHAnsi"/>
          <w:sz w:val="22"/>
          <w:szCs w:val="22"/>
        </w:rPr>
      </w:pPr>
      <w:r w:rsidRPr="00273913">
        <w:rPr>
          <w:rFonts w:ascii="Aptos" w:hAnsi="Aptos" w:cstheme="minorHAnsi"/>
          <w:sz w:val="22"/>
          <w:szCs w:val="22"/>
        </w:rPr>
        <w:sym w:font="Symbol" w:char="F0F0"/>
      </w:r>
      <w:r w:rsidRPr="00273913">
        <w:rPr>
          <w:rFonts w:ascii="Aptos" w:hAnsi="Aptos" w:cstheme="minorHAnsi"/>
          <w:sz w:val="22"/>
          <w:szCs w:val="22"/>
        </w:rPr>
        <w:t xml:space="preserve"> </w:t>
      </w:r>
      <w:r w:rsidR="00170B04" w:rsidRPr="00273913">
        <w:rPr>
          <w:rFonts w:ascii="Aptos" w:hAnsi="Aptos" w:cstheme="minorHAnsi"/>
          <w:sz w:val="22"/>
          <w:szCs w:val="22"/>
        </w:rPr>
        <w:t>ERC</w:t>
      </w:r>
      <w:r w:rsidR="00F01FE0" w:rsidRPr="00273913">
        <w:rPr>
          <w:rFonts w:ascii="Aptos" w:hAnsi="Aptos" w:cstheme="minorHAnsi"/>
          <w:sz w:val="22"/>
          <w:szCs w:val="22"/>
        </w:rPr>
        <w:t xml:space="preserve"> </w:t>
      </w:r>
      <w:r w:rsidRPr="00273913">
        <w:rPr>
          <w:rFonts w:ascii="Aptos" w:hAnsi="Aptos" w:cstheme="minorHAnsi"/>
          <w:sz w:val="22"/>
          <w:szCs w:val="22"/>
        </w:rPr>
        <w:sym w:font="Symbol" w:char="F0F0"/>
      </w:r>
      <w:r w:rsidRPr="00273913">
        <w:rPr>
          <w:rFonts w:ascii="Aptos" w:hAnsi="Aptos" w:cstheme="minorHAnsi"/>
          <w:sz w:val="22"/>
          <w:szCs w:val="22"/>
        </w:rPr>
        <w:t xml:space="preserve"> </w:t>
      </w:r>
      <w:r w:rsidR="0073486D" w:rsidRPr="00273913">
        <w:rPr>
          <w:rFonts w:ascii="Aptos" w:hAnsi="Aptos" w:cstheme="minorHAnsi"/>
          <w:sz w:val="22"/>
          <w:szCs w:val="22"/>
        </w:rPr>
        <w:t xml:space="preserve">autre projet </w:t>
      </w:r>
      <w:r w:rsidRPr="00273913">
        <w:rPr>
          <w:rFonts w:ascii="Aptos" w:hAnsi="Aptos" w:cstheme="minorHAnsi"/>
          <w:sz w:val="22"/>
          <w:szCs w:val="22"/>
        </w:rPr>
        <w:t xml:space="preserve">Horizon </w:t>
      </w:r>
      <w:r w:rsidR="0073486D" w:rsidRPr="00273913">
        <w:rPr>
          <w:rFonts w:ascii="Aptos" w:hAnsi="Aptos" w:cstheme="minorHAnsi"/>
          <w:sz w:val="22"/>
          <w:szCs w:val="22"/>
        </w:rPr>
        <w:t>Europ</w:t>
      </w:r>
      <w:r w:rsidR="00B61649" w:rsidRPr="00273913">
        <w:rPr>
          <w:rFonts w:ascii="Aptos" w:hAnsi="Aptos" w:cstheme="minorHAnsi"/>
          <w:sz w:val="22"/>
          <w:szCs w:val="22"/>
        </w:rPr>
        <w:t xml:space="preserve">e </w:t>
      </w:r>
      <w:r w:rsidR="00B61649" w:rsidRPr="00273913">
        <w:rPr>
          <w:rFonts w:ascii="Aptos" w:hAnsi="Aptos" w:cstheme="minorHAnsi"/>
          <w:sz w:val="22"/>
          <w:szCs w:val="22"/>
        </w:rPr>
        <w:sym w:font="Symbol" w:char="F0F0"/>
      </w:r>
      <w:r w:rsidR="00B61649" w:rsidRPr="00273913">
        <w:rPr>
          <w:rFonts w:ascii="Aptos" w:hAnsi="Aptos" w:cstheme="minorHAnsi"/>
          <w:sz w:val="22"/>
          <w:szCs w:val="22"/>
        </w:rPr>
        <w:t xml:space="preserve"> </w:t>
      </w:r>
      <w:r w:rsidR="00170B04" w:rsidRPr="00273913">
        <w:rPr>
          <w:rFonts w:ascii="Aptos" w:hAnsi="Aptos" w:cstheme="minorHAnsi"/>
          <w:sz w:val="22"/>
          <w:szCs w:val="22"/>
        </w:rPr>
        <w:t>Chaire</w:t>
      </w:r>
      <w:r w:rsidR="0073486D" w:rsidRPr="00273913">
        <w:rPr>
          <w:rFonts w:ascii="Aptos" w:hAnsi="Aptos" w:cstheme="minorHAnsi"/>
          <w:sz w:val="22"/>
          <w:szCs w:val="22"/>
        </w:rPr>
        <w:t xml:space="preserve"> industrielle</w:t>
      </w:r>
      <w:r w:rsidR="00F913E0" w:rsidRPr="00273913">
        <w:rPr>
          <w:rFonts w:ascii="Aptos" w:hAnsi="Aptos" w:cstheme="minorHAnsi"/>
          <w:sz w:val="22"/>
          <w:szCs w:val="22"/>
        </w:rPr>
        <w:t xml:space="preserve"> </w:t>
      </w:r>
      <w:r w:rsidR="00F913E0" w:rsidRPr="00273913">
        <w:rPr>
          <w:rFonts w:ascii="Aptos" w:hAnsi="Aptos" w:cstheme="minorHAnsi"/>
          <w:sz w:val="22"/>
          <w:szCs w:val="22"/>
        </w:rPr>
        <w:sym w:font="Symbol" w:char="F0F0"/>
      </w:r>
      <w:r w:rsidR="00F913E0" w:rsidRPr="00273913">
        <w:rPr>
          <w:rFonts w:ascii="Aptos" w:hAnsi="Aptos" w:cstheme="minorHAnsi"/>
          <w:sz w:val="22"/>
          <w:szCs w:val="22"/>
        </w:rPr>
        <w:t xml:space="preserve"> LabCom</w:t>
      </w:r>
      <w:r w:rsidR="0073486D" w:rsidRPr="00273913">
        <w:rPr>
          <w:rFonts w:ascii="Aptos" w:hAnsi="Aptos" w:cstheme="minorHAnsi"/>
          <w:sz w:val="22"/>
          <w:szCs w:val="22"/>
        </w:rPr>
        <w:t> </w:t>
      </w:r>
      <w:r w:rsidR="00B61649" w:rsidRPr="00273913">
        <w:rPr>
          <w:rFonts w:ascii="Aptos" w:hAnsi="Aptos" w:cstheme="minorHAnsi"/>
          <w:sz w:val="22"/>
          <w:szCs w:val="22"/>
        </w:rPr>
        <w:sym w:font="Symbol" w:char="F0F0"/>
      </w:r>
      <w:r w:rsidR="00B61649" w:rsidRPr="00273913">
        <w:rPr>
          <w:rFonts w:ascii="Aptos" w:hAnsi="Aptos" w:cstheme="minorHAnsi"/>
          <w:sz w:val="22"/>
          <w:szCs w:val="22"/>
        </w:rPr>
        <w:t xml:space="preserve"> </w:t>
      </w:r>
      <w:r w:rsidR="00170B04" w:rsidRPr="00273913">
        <w:rPr>
          <w:rFonts w:ascii="Aptos" w:hAnsi="Aptos" w:cstheme="minorHAnsi"/>
          <w:sz w:val="22"/>
          <w:szCs w:val="22"/>
        </w:rPr>
        <w:t>PRCE</w:t>
      </w:r>
      <w:r w:rsidR="00273913">
        <w:rPr>
          <w:rFonts w:ascii="Aptos" w:hAnsi="Aptos" w:cstheme="minorHAnsi"/>
          <w:sz w:val="22"/>
          <w:szCs w:val="22"/>
        </w:rPr>
        <w:t xml:space="preserve"> </w:t>
      </w:r>
      <w:r w:rsidR="00273913" w:rsidRPr="00273913">
        <w:rPr>
          <w:rFonts w:ascii="Aptos" w:hAnsi="Aptos" w:cstheme="minorHAnsi"/>
          <w:sz w:val="22"/>
          <w:szCs w:val="22"/>
          <w:vertAlign w:val="superscript"/>
        </w:rPr>
        <w:t>(1)</w:t>
      </w:r>
    </w:p>
    <w:p w14:paraId="64C48BE2" w14:textId="04E73583" w:rsidR="00B10B2A" w:rsidRPr="00DB0B1A" w:rsidRDefault="0073486D" w:rsidP="00863570">
      <w:pPr>
        <w:pStyle w:val="NormalWeb"/>
        <w:numPr>
          <w:ilvl w:val="0"/>
          <w:numId w:val="9"/>
        </w:numPr>
        <w:spacing w:before="60" w:beforeAutospacing="0" w:after="60" w:afterAutospacing="0" w:line="360" w:lineRule="auto"/>
        <w:jc w:val="both"/>
        <w:rPr>
          <w:rFonts w:ascii="Aptos" w:hAnsi="Aptos" w:cstheme="minorHAnsi"/>
          <w:b/>
          <w:bCs/>
          <w:sz w:val="22"/>
          <w:szCs w:val="22"/>
        </w:rPr>
      </w:pPr>
      <w:r w:rsidRPr="00DB0B1A">
        <w:rPr>
          <w:rFonts w:ascii="Aptos" w:hAnsi="Aptos" w:cstheme="minorHAnsi"/>
          <w:b/>
          <w:bCs/>
          <w:sz w:val="22"/>
          <w:szCs w:val="22"/>
        </w:rPr>
        <w:t>Précisions complémentaires concernant la cible visée</w:t>
      </w:r>
      <w:r w:rsidR="009E2A5C">
        <w:rPr>
          <w:rFonts w:ascii="Aptos" w:hAnsi="Aptos" w:cstheme="minorHAnsi"/>
          <w:b/>
          <w:bCs/>
          <w:sz w:val="22"/>
          <w:szCs w:val="22"/>
        </w:rPr>
        <w:t>/l’appel visé</w:t>
      </w:r>
      <w:r w:rsidRPr="00DB0B1A">
        <w:rPr>
          <w:rFonts w:ascii="Aptos" w:hAnsi="Aptos" w:cstheme="minorHAnsi"/>
          <w:b/>
          <w:bCs/>
          <w:sz w:val="22"/>
          <w:szCs w:val="22"/>
        </w:rPr>
        <w:t> </w:t>
      </w:r>
      <w:r w:rsidR="009E2A5C" w:rsidRPr="002E3777">
        <w:rPr>
          <w:rFonts w:ascii="Aptos" w:hAnsi="Aptos" w:cstheme="minorHAnsi"/>
          <w:sz w:val="22"/>
          <w:szCs w:val="22"/>
        </w:rPr>
        <w:t xml:space="preserve">(max </w:t>
      </w:r>
      <w:r w:rsidR="009E2A5C">
        <w:rPr>
          <w:rFonts w:ascii="Aptos" w:hAnsi="Aptos" w:cstheme="minorHAnsi"/>
          <w:sz w:val="22"/>
          <w:szCs w:val="22"/>
        </w:rPr>
        <w:t>5</w:t>
      </w:r>
      <w:r w:rsidR="009E2A5C" w:rsidRPr="002E3777">
        <w:rPr>
          <w:rFonts w:ascii="Aptos" w:hAnsi="Aptos" w:cstheme="minorHAnsi"/>
          <w:sz w:val="22"/>
          <w:szCs w:val="22"/>
        </w:rPr>
        <w:t>00 caractères espaces inclus)</w:t>
      </w:r>
      <w:r w:rsidR="009E2A5C">
        <w:rPr>
          <w:rFonts w:ascii="Aptos" w:hAnsi="Aptos" w:cstheme="minorHAnsi"/>
          <w:sz w:val="22"/>
          <w:szCs w:val="22"/>
        </w:rPr>
        <w:t xml:space="preserve"> </w:t>
      </w:r>
      <w:r w:rsidR="009E2A5C" w:rsidRPr="002E3777">
        <w:rPr>
          <w:rFonts w:ascii="Aptos" w:hAnsi="Aptos" w:cstheme="minorHAnsi"/>
          <w:b/>
          <w:bCs/>
          <w:sz w:val="22"/>
          <w:szCs w:val="22"/>
        </w:rPr>
        <w:t>* :</w:t>
      </w:r>
      <w:r w:rsidR="009E2A5C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9E2A5C" w:rsidRPr="009E2A5C">
        <w:rPr>
          <w:rFonts w:ascii="Aptos" w:hAnsi="Aptos" w:cstheme="minorHAnsi"/>
          <w:sz w:val="22"/>
          <w:szCs w:val="22"/>
        </w:rPr>
        <w:t>vous pouvez par exemple précisez le type d’ERC (Stg, Cog…), l’édition, etc.</w:t>
      </w:r>
      <w:r w:rsidR="009E2A5C">
        <w:rPr>
          <w:rFonts w:ascii="Aptos" w:hAnsi="Aptos" w:cstheme="minorHAnsi"/>
          <w:b/>
          <w:bCs/>
          <w:sz w:val="22"/>
          <w:szCs w:val="22"/>
        </w:rPr>
        <w:t xml:space="preserve"> </w:t>
      </w:r>
    </w:p>
    <w:p w14:paraId="758BBFFF" w14:textId="72CF8781" w:rsidR="00FB0360" w:rsidRPr="00D65385" w:rsidRDefault="00273913" w:rsidP="00863570">
      <w:pPr>
        <w:pStyle w:val="NormalWeb"/>
        <w:numPr>
          <w:ilvl w:val="0"/>
          <w:numId w:val="9"/>
        </w:numPr>
        <w:spacing w:before="60" w:beforeAutospacing="0" w:after="60" w:afterAutospacing="0" w:line="360" w:lineRule="auto"/>
        <w:jc w:val="both"/>
        <w:rPr>
          <w:rFonts w:ascii="Aptos" w:hAnsi="Aptos" w:cstheme="minorHAnsi"/>
          <w:b/>
          <w:bCs/>
          <w:sz w:val="22"/>
          <w:szCs w:val="22"/>
        </w:rPr>
      </w:pPr>
      <w:r w:rsidRPr="00273913">
        <w:rPr>
          <w:rFonts w:ascii="Aptos" w:hAnsi="Aptos" w:cstheme="minorHAnsi"/>
          <w:sz w:val="22"/>
          <w:szCs w:val="22"/>
          <w:vertAlign w:val="superscript"/>
        </w:rPr>
        <w:t>(1)</w:t>
      </w:r>
      <w:r w:rsidR="00F147B9" w:rsidRPr="00F147B9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F147B9" w:rsidRPr="00D65385">
        <w:rPr>
          <w:rFonts w:ascii="Aptos" w:hAnsi="Aptos" w:cstheme="minorHAnsi"/>
          <w:sz w:val="22"/>
          <w:szCs w:val="22"/>
        </w:rPr>
        <w:t xml:space="preserve">dans le cas d’une demande pour un PRCE, </w:t>
      </w:r>
      <w:r w:rsidR="00FB0360" w:rsidRPr="00D65385">
        <w:rPr>
          <w:rFonts w:ascii="Aptos" w:hAnsi="Aptos" w:cstheme="minorHAnsi"/>
          <w:sz w:val="22"/>
          <w:szCs w:val="22"/>
        </w:rPr>
        <w:t>j’atteste ne pas bénéficier - ou avoir demandé - une aide régionale dans le cadre de l’appel « Trajectoire nationale »</w:t>
      </w:r>
      <w:r w:rsidR="009E2A5C">
        <w:rPr>
          <w:rFonts w:ascii="Aptos" w:hAnsi="Aptos" w:cstheme="minorHAnsi"/>
          <w:b/>
          <w:bCs/>
          <w:sz w:val="22"/>
          <w:szCs w:val="22"/>
        </w:rPr>
        <w:t xml:space="preserve">    </w:t>
      </w:r>
      <w:r w:rsidR="009E2A5C" w:rsidRPr="00273913">
        <w:rPr>
          <w:rFonts w:ascii="Aptos" w:hAnsi="Aptos" w:cstheme="minorHAnsi"/>
          <w:sz w:val="22"/>
          <w:szCs w:val="22"/>
        </w:rPr>
        <w:sym w:font="Symbol" w:char="F0F0"/>
      </w:r>
      <w:r w:rsidR="009E2A5C" w:rsidRPr="00273913">
        <w:rPr>
          <w:rFonts w:ascii="Aptos" w:hAnsi="Aptos" w:cstheme="minorHAnsi"/>
          <w:sz w:val="22"/>
          <w:szCs w:val="22"/>
        </w:rPr>
        <w:t xml:space="preserve"> </w:t>
      </w:r>
      <w:r w:rsidR="009E2A5C">
        <w:rPr>
          <w:rFonts w:ascii="Aptos" w:hAnsi="Aptos" w:cstheme="minorHAnsi"/>
          <w:sz w:val="22"/>
          <w:szCs w:val="22"/>
        </w:rPr>
        <w:t>oui</w:t>
      </w:r>
      <w:r w:rsidR="009E2A5C" w:rsidRPr="00273913">
        <w:rPr>
          <w:rFonts w:ascii="Aptos" w:hAnsi="Aptos" w:cstheme="minorHAnsi"/>
          <w:sz w:val="22"/>
          <w:szCs w:val="22"/>
        </w:rPr>
        <w:t xml:space="preserve"> </w:t>
      </w:r>
      <w:r w:rsidR="009E2A5C">
        <w:rPr>
          <w:rFonts w:ascii="Aptos" w:hAnsi="Aptos" w:cstheme="minorHAnsi"/>
          <w:sz w:val="22"/>
          <w:szCs w:val="22"/>
        </w:rPr>
        <w:t xml:space="preserve">    </w:t>
      </w:r>
      <w:r w:rsidR="009E2A5C" w:rsidRPr="00273913">
        <w:rPr>
          <w:rFonts w:ascii="Aptos" w:hAnsi="Aptos" w:cstheme="minorHAnsi"/>
          <w:sz w:val="22"/>
          <w:szCs w:val="22"/>
        </w:rPr>
        <w:sym w:font="Symbol" w:char="F0F0"/>
      </w:r>
      <w:r w:rsidR="009E2A5C" w:rsidRPr="00273913">
        <w:rPr>
          <w:rFonts w:ascii="Aptos" w:hAnsi="Aptos" w:cstheme="minorHAnsi"/>
          <w:sz w:val="22"/>
          <w:szCs w:val="22"/>
        </w:rPr>
        <w:t xml:space="preserve"> </w:t>
      </w:r>
      <w:r w:rsidR="009E2A5C">
        <w:rPr>
          <w:rFonts w:ascii="Aptos" w:hAnsi="Aptos" w:cstheme="minorHAnsi"/>
          <w:sz w:val="22"/>
          <w:szCs w:val="22"/>
        </w:rPr>
        <w:t>non</w:t>
      </w:r>
    </w:p>
    <w:p w14:paraId="1B2CB245" w14:textId="77777777" w:rsidR="00D65385" w:rsidRPr="00F147B9" w:rsidRDefault="00D65385" w:rsidP="00D65385">
      <w:pPr>
        <w:pStyle w:val="NormalWeb"/>
        <w:spacing w:before="60" w:beforeAutospacing="0" w:after="60" w:afterAutospacing="0" w:line="360" w:lineRule="auto"/>
        <w:ind w:left="644"/>
        <w:jc w:val="both"/>
        <w:rPr>
          <w:rFonts w:ascii="Aptos" w:hAnsi="Aptos" w:cstheme="minorHAnsi"/>
          <w:b/>
          <w:bCs/>
          <w:sz w:val="22"/>
          <w:szCs w:val="22"/>
        </w:rPr>
      </w:pPr>
    </w:p>
    <w:p w14:paraId="0FE0B7F6" w14:textId="31791E7D" w:rsidR="00FE5F9B" w:rsidRDefault="00FE5F9B" w:rsidP="00D65385">
      <w:pPr>
        <w:pStyle w:val="NormalWeb"/>
        <w:spacing w:before="0" w:beforeAutospacing="0" w:after="0" w:afterAutospacing="0" w:line="360" w:lineRule="auto"/>
        <w:ind w:left="709"/>
        <w:rPr>
          <w:rFonts w:ascii="Aptos" w:hAnsi="Aptos" w:cs="Calibri"/>
          <w:i/>
          <w:iCs/>
          <w:color w:val="0000B0"/>
          <w:sz w:val="18"/>
          <w:szCs w:val="18"/>
        </w:rPr>
      </w:pPr>
      <w:r w:rsidRPr="00FE5F9B">
        <w:rPr>
          <w:rFonts w:ascii="Aptos" w:hAnsi="Aptos" w:cs="Calibri"/>
          <w:i/>
          <w:iCs/>
          <w:color w:val="0000B0"/>
          <w:sz w:val="18"/>
          <w:szCs w:val="18"/>
        </w:rPr>
        <w:t xml:space="preserve">Pour rappel, conformément aux modalités de versement de la subvention régionale, une </w:t>
      </w:r>
      <w:r w:rsidRPr="00FE5F9B">
        <w:rPr>
          <w:rFonts w:ascii="Aptos" w:hAnsi="Aptos" w:cs="Calibri"/>
          <w:b/>
          <w:bCs/>
          <w:i/>
          <w:iCs/>
          <w:color w:val="0000B0"/>
          <w:sz w:val="18"/>
          <w:szCs w:val="18"/>
        </w:rPr>
        <w:t>attestation de dépôt</w:t>
      </w:r>
      <w:r w:rsidRPr="00FE5F9B">
        <w:rPr>
          <w:rFonts w:ascii="Aptos" w:hAnsi="Aptos" w:cs="Calibri"/>
          <w:i/>
          <w:iCs/>
          <w:color w:val="0000B0"/>
          <w:sz w:val="18"/>
          <w:szCs w:val="18"/>
        </w:rPr>
        <w:t xml:space="preserve"> à l’un de ces guichet</w:t>
      </w:r>
      <w:r>
        <w:rPr>
          <w:rFonts w:ascii="Aptos" w:hAnsi="Aptos" w:cs="Calibri"/>
          <w:i/>
          <w:iCs/>
          <w:color w:val="0000B0"/>
          <w:sz w:val="18"/>
          <w:szCs w:val="18"/>
        </w:rPr>
        <w:t>s</w:t>
      </w:r>
      <w:r w:rsidRPr="00FE5F9B">
        <w:rPr>
          <w:rFonts w:ascii="Aptos" w:hAnsi="Aptos" w:cs="Calibri"/>
          <w:i/>
          <w:iCs/>
          <w:color w:val="0000B0"/>
          <w:sz w:val="18"/>
          <w:szCs w:val="18"/>
        </w:rPr>
        <w:t xml:space="preserve"> sera </w:t>
      </w:r>
      <w:r w:rsidRPr="00FE5F9B">
        <w:rPr>
          <w:rFonts w:ascii="Aptos" w:hAnsi="Aptos" w:cs="Calibri"/>
          <w:b/>
          <w:bCs/>
          <w:i/>
          <w:iCs/>
          <w:color w:val="0000B0"/>
          <w:sz w:val="18"/>
          <w:szCs w:val="18"/>
        </w:rPr>
        <w:t>obligatoire</w:t>
      </w:r>
      <w:r w:rsidRPr="00FE5F9B">
        <w:rPr>
          <w:rFonts w:ascii="Aptos" w:hAnsi="Aptos" w:cs="Calibri"/>
          <w:i/>
          <w:iCs/>
          <w:color w:val="0000B0"/>
          <w:sz w:val="18"/>
          <w:szCs w:val="18"/>
        </w:rPr>
        <w:t xml:space="preserve"> pour le versement du solde.</w:t>
      </w:r>
    </w:p>
    <w:p w14:paraId="39A0C1E3" w14:textId="77777777" w:rsidR="005C2F9C" w:rsidRPr="00FE5F9B" w:rsidRDefault="005C2F9C" w:rsidP="00FE5F9B">
      <w:pPr>
        <w:pStyle w:val="NormalWeb"/>
        <w:spacing w:before="0" w:beforeAutospacing="0" w:after="0" w:afterAutospacing="0" w:line="360" w:lineRule="auto"/>
        <w:rPr>
          <w:rFonts w:ascii="Aptos" w:hAnsi="Aptos" w:cs="Calibri"/>
          <w:i/>
          <w:iCs/>
          <w:color w:val="0000B0"/>
          <w:sz w:val="18"/>
          <w:szCs w:val="18"/>
        </w:rPr>
      </w:pPr>
    </w:p>
    <w:p w14:paraId="7581E9F2" w14:textId="4CB15B53" w:rsidR="00EE0718" w:rsidRPr="00DB0B1A" w:rsidRDefault="008D48E1" w:rsidP="00656F83">
      <w:pPr>
        <w:pStyle w:val="NormalWeb"/>
        <w:numPr>
          <w:ilvl w:val="0"/>
          <w:numId w:val="9"/>
        </w:numPr>
        <w:spacing w:before="0" w:beforeAutospacing="0" w:after="0" w:afterAutospacing="0"/>
        <w:ind w:left="641" w:hanging="357"/>
        <w:jc w:val="both"/>
        <w:textAlignment w:val="baseline"/>
        <w:rPr>
          <w:rFonts w:ascii="Aptos" w:hAnsi="Aptos" w:cstheme="minorHAnsi"/>
          <w:sz w:val="20"/>
          <w:szCs w:val="20"/>
        </w:rPr>
      </w:pPr>
      <w:r w:rsidRPr="00DB0B1A">
        <w:rPr>
          <w:rFonts w:ascii="Aptos" w:hAnsi="Aptos" w:cstheme="minorHAnsi"/>
          <w:b/>
          <w:bCs/>
          <w:sz w:val="22"/>
          <w:szCs w:val="22"/>
        </w:rPr>
        <w:t>Thématique du panel ERC</w:t>
      </w:r>
      <w:r w:rsidR="0073486D" w:rsidRPr="00DB0B1A">
        <w:rPr>
          <w:rFonts w:ascii="Aptos" w:hAnsi="Aptos" w:cstheme="minorHAnsi"/>
          <w:i/>
          <w:iCs/>
          <w:sz w:val="22"/>
          <w:szCs w:val="22"/>
        </w:rPr>
        <w:t xml:space="preserve"> </w:t>
      </w:r>
      <w:r w:rsidRPr="00DB0B1A">
        <w:rPr>
          <w:rFonts w:ascii="Aptos" w:hAnsi="Aptos" w:cstheme="minorHAnsi"/>
          <w:i/>
          <w:iCs/>
          <w:sz w:val="22"/>
          <w:szCs w:val="22"/>
        </w:rPr>
        <w:t xml:space="preserve">: </w:t>
      </w:r>
      <w:r w:rsidR="00DB0B1A" w:rsidRPr="00DB0B1A">
        <w:rPr>
          <w:rFonts w:ascii="Aptos" w:hAnsi="Aptos" w:cstheme="minorHAnsi"/>
          <w:i/>
          <w:iCs/>
          <w:sz w:val="22"/>
          <w:szCs w:val="22"/>
        </w:rPr>
        <w:t>facultatif</w:t>
      </w:r>
    </w:p>
    <w:p w14:paraId="0D82587E" w14:textId="2ABED1C3" w:rsidR="008D48E1" w:rsidRPr="00DB0B1A" w:rsidRDefault="008D48E1" w:rsidP="00EE0718">
      <w:pPr>
        <w:pStyle w:val="NormalWeb"/>
        <w:spacing w:before="0" w:beforeAutospacing="0" w:after="0" w:afterAutospacing="0"/>
        <w:ind w:left="641"/>
        <w:jc w:val="both"/>
        <w:textAlignment w:val="baseline"/>
        <w:rPr>
          <w:rStyle w:val="normaltextrun"/>
          <w:rFonts w:ascii="Aptos" w:hAnsi="Aptos" w:cs="Calibri"/>
          <w:i/>
          <w:iCs/>
          <w:sz w:val="22"/>
          <w:szCs w:val="22"/>
          <w:shd w:val="clear" w:color="auto" w:fill="FFFFFF"/>
          <w:lang w:val="en-GB"/>
        </w:rPr>
      </w:pPr>
      <w:r w:rsidRPr="00DB0B1A">
        <w:rPr>
          <w:rFonts w:ascii="Aptos" w:hAnsi="Aptos" w:cstheme="minorHAnsi"/>
          <w:sz w:val="18"/>
          <w:szCs w:val="18"/>
          <w:lang w:val="en-GB"/>
        </w:rPr>
        <w:t>(</w:t>
      </w:r>
      <w:r w:rsidRPr="00DB0B1A">
        <w:rPr>
          <w:rStyle w:val="normaltextrun"/>
          <w:rFonts w:ascii="Aptos" w:hAnsi="Aptos" w:cs="Calibri"/>
          <w:i/>
          <w:iCs/>
          <w:sz w:val="22"/>
          <w:szCs w:val="22"/>
          <w:shd w:val="clear" w:color="auto" w:fill="FFFFFF"/>
          <w:lang w:val="en-GB"/>
        </w:rPr>
        <w:t>PE</w:t>
      </w:r>
      <w:r w:rsidRPr="00DB0B1A">
        <w:rPr>
          <w:rStyle w:val="normaltextrun"/>
          <w:rFonts w:ascii="Arial" w:hAnsi="Arial" w:cs="Arial"/>
          <w:i/>
          <w:iCs/>
          <w:sz w:val="22"/>
          <w:szCs w:val="22"/>
          <w:shd w:val="clear" w:color="auto" w:fill="FFFFFF"/>
          <w:lang w:val="en-GB"/>
        </w:rPr>
        <w:t> </w:t>
      </w:r>
      <w:r w:rsidRPr="00DB0B1A">
        <w:rPr>
          <w:rStyle w:val="normaltextrun"/>
          <w:rFonts w:ascii="Aptos" w:hAnsi="Aptos" w:cs="Calibri"/>
          <w:i/>
          <w:iCs/>
          <w:sz w:val="22"/>
          <w:szCs w:val="22"/>
          <w:shd w:val="clear" w:color="auto" w:fill="FFFFFF"/>
          <w:lang w:val="en-GB"/>
        </w:rPr>
        <w:t>: Physical Sciences &amp; Engineering, LS</w:t>
      </w:r>
      <w:r w:rsidRPr="00DB0B1A">
        <w:rPr>
          <w:rStyle w:val="normaltextrun"/>
          <w:rFonts w:ascii="Arial" w:hAnsi="Arial" w:cs="Arial"/>
          <w:i/>
          <w:iCs/>
          <w:sz w:val="22"/>
          <w:szCs w:val="22"/>
          <w:shd w:val="clear" w:color="auto" w:fill="FFFFFF"/>
          <w:lang w:val="en-GB"/>
        </w:rPr>
        <w:t> </w:t>
      </w:r>
      <w:r w:rsidRPr="00DB0B1A">
        <w:rPr>
          <w:rStyle w:val="normaltextrun"/>
          <w:rFonts w:ascii="Aptos" w:hAnsi="Aptos" w:cs="Calibri"/>
          <w:i/>
          <w:iCs/>
          <w:sz w:val="22"/>
          <w:szCs w:val="22"/>
          <w:shd w:val="clear" w:color="auto" w:fill="FFFFFF"/>
          <w:lang w:val="en-GB"/>
        </w:rPr>
        <w:t>: Life Sciences, SH</w:t>
      </w:r>
      <w:r w:rsidRPr="00DB0B1A">
        <w:rPr>
          <w:rStyle w:val="normaltextrun"/>
          <w:rFonts w:ascii="Arial" w:hAnsi="Arial" w:cs="Arial"/>
          <w:i/>
          <w:iCs/>
          <w:sz w:val="22"/>
          <w:szCs w:val="22"/>
          <w:shd w:val="clear" w:color="auto" w:fill="FFFFFF"/>
          <w:lang w:val="en-GB"/>
        </w:rPr>
        <w:t> </w:t>
      </w:r>
      <w:r w:rsidRPr="00DB0B1A">
        <w:rPr>
          <w:rStyle w:val="normaltextrun"/>
          <w:rFonts w:ascii="Aptos" w:hAnsi="Aptos" w:cs="Calibri"/>
          <w:i/>
          <w:iCs/>
          <w:sz w:val="22"/>
          <w:szCs w:val="22"/>
          <w:shd w:val="clear" w:color="auto" w:fill="FFFFFF"/>
          <w:lang w:val="en-GB"/>
        </w:rPr>
        <w:t xml:space="preserve">: Social Sciences &amp; Humanities) </w:t>
      </w:r>
    </w:p>
    <w:p w14:paraId="30D11320" w14:textId="77777777" w:rsidR="00F01FE0" w:rsidRPr="005007C9" w:rsidRDefault="00F01FE0" w:rsidP="00EE0718">
      <w:pPr>
        <w:pStyle w:val="NormalWeb"/>
        <w:spacing w:before="0" w:beforeAutospacing="0" w:after="0" w:afterAutospacing="0"/>
        <w:ind w:left="641"/>
        <w:jc w:val="both"/>
        <w:textAlignment w:val="baseline"/>
        <w:rPr>
          <w:rStyle w:val="normaltextrun"/>
          <w:rFonts w:ascii="Aptos" w:hAnsi="Aptos" w:cstheme="minorHAnsi"/>
          <w:color w:val="EE0000"/>
          <w:sz w:val="20"/>
          <w:szCs w:val="20"/>
          <w:lang w:val="en-GB"/>
        </w:rPr>
      </w:pPr>
    </w:p>
    <w:tbl>
      <w:tblPr>
        <w:tblW w:w="10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2"/>
        <w:gridCol w:w="3816"/>
        <w:gridCol w:w="3544"/>
      </w:tblGrid>
      <w:tr w:rsidR="008D48E1" w:rsidRPr="00F840A7" w14:paraId="760115BF" w14:textId="77777777" w:rsidTr="00F01FE0">
        <w:trPr>
          <w:trHeight w:val="4945"/>
        </w:trPr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37561" w14:textId="77777777" w:rsidR="008D48E1" w:rsidRPr="00F840A7" w:rsidRDefault="008D48E1" w:rsidP="00656F83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textAlignment w:val="baseline"/>
              <w:rPr>
                <w:rFonts w:ascii="Aptos" w:eastAsia="Times New Roman" w:hAnsi="Aptos" w:cstheme="minorHAnsi"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b/>
                <w:bCs/>
                <w:sz w:val="20"/>
                <w:szCs w:val="20"/>
                <w:lang w:eastAsia="fr-FR"/>
              </w:rPr>
              <w:lastRenderedPageBreak/>
              <w:t>Social Sciences &amp; Humanities</w:t>
            </w:r>
          </w:p>
          <w:p w14:paraId="768AD384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SH1 Individuals, Markets &amp; Organisations</w:t>
            </w:r>
          </w:p>
          <w:p w14:paraId="46E16185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  <w:t>SH2 Institutions, Governance and Legal Systems*</w:t>
            </w:r>
          </w:p>
          <w:p w14:paraId="4F66FAD1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  <w:t>SH3 The Social World and its Diversity*</w:t>
            </w:r>
          </w:p>
          <w:p w14:paraId="3CB0F30D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  <w:t>SH4 The Human Mind and its Complexity</w:t>
            </w:r>
          </w:p>
          <w:p w14:paraId="6B690C5E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SH5 Cultures &amp; Cultural Production</w:t>
            </w:r>
          </w:p>
          <w:p w14:paraId="380C5967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  <w:t>SH6 The Study of the Human Past</w:t>
            </w:r>
          </w:p>
          <w:p w14:paraId="4CCE8395" w14:textId="77777777" w:rsidR="008D48E1" w:rsidRPr="00F840A7" w:rsidRDefault="008D48E1" w:rsidP="00656F83">
            <w:pPr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b/>
                <w:bCs/>
                <w:sz w:val="20"/>
                <w:szCs w:val="20"/>
                <w:lang w:val="en-GB"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  <w:t>SH7* Human Mobility, Environment and Space</w:t>
            </w:r>
            <w:r w:rsidRPr="00F840A7">
              <w:rPr>
                <w:rFonts w:ascii="Aptos" w:eastAsia="Times New Roman" w:hAnsi="Aptos" w:cstheme="minorHAnsi"/>
                <w:b/>
                <w:bCs/>
                <w:i/>
                <w:iCs/>
                <w:sz w:val="20"/>
                <w:szCs w:val="20"/>
                <w:lang w:val="en-GB" w:eastAsia="fr-FR"/>
              </w:rPr>
              <w:t> </w:t>
            </w:r>
          </w:p>
        </w:tc>
        <w:tc>
          <w:tcPr>
            <w:tcW w:w="3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9AC9B1" w14:textId="77777777" w:rsidR="008D48E1" w:rsidRPr="00F840A7" w:rsidRDefault="008D48E1" w:rsidP="00656F83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jc w:val="both"/>
              <w:textAlignment w:val="baseline"/>
              <w:rPr>
                <w:rFonts w:ascii="Aptos" w:eastAsia="Times New Roman" w:hAnsi="Aptos" w:cstheme="minorHAnsi"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b/>
                <w:bCs/>
                <w:sz w:val="20"/>
                <w:szCs w:val="20"/>
                <w:lang w:eastAsia="fr-FR"/>
              </w:rPr>
              <w:t xml:space="preserve">Life Sciences </w:t>
            </w:r>
          </w:p>
          <w:p w14:paraId="3238479F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  <w:t>LS1 Molecules of Life: Biological Mechanisms, Structures and Functions*</w:t>
            </w:r>
          </w:p>
          <w:p w14:paraId="34205AB5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  <w:t>LS2 Integrative Biology: from Genes and Genomes to Systems*</w:t>
            </w:r>
          </w:p>
          <w:p w14:paraId="58449138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  <w:t>LS3 Cellular, Developmental and Regenerative Biology*</w:t>
            </w:r>
          </w:p>
          <w:p w14:paraId="5983E569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  <w:t>LS4 Physiology in Health, Disease and Ageing*</w:t>
            </w:r>
          </w:p>
          <w:p w14:paraId="3404E5B5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  <w:t>LS5 Neuroscience and Disorders of the Nervous System*</w:t>
            </w:r>
          </w:p>
          <w:p w14:paraId="3AED0E32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  <w:t>LS6 Immunity, Infection and Immunotherapy*</w:t>
            </w:r>
          </w:p>
          <w:p w14:paraId="33466BE8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val="en-GB" w:eastAsia="fr-FR"/>
              </w:rPr>
              <w:t>LS7 Prevention, Diagnosis and Treatment of Human Diseases*</w:t>
            </w:r>
          </w:p>
          <w:p w14:paraId="2FA671A8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LS8 Environmental Biology, Ecology &amp; Evolution</w:t>
            </w:r>
          </w:p>
          <w:p w14:paraId="1F6313B9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b/>
                <w:b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LS9 Biotechnology &amp; Biosystems Engineering*</w:t>
            </w:r>
            <w:r w:rsidRPr="00F840A7">
              <w:rPr>
                <w:rFonts w:ascii="Aptos" w:eastAsia="Times New Roman" w:hAnsi="Aptos" w:cstheme="minorHAnsi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863F1" w14:textId="77777777" w:rsidR="008D48E1" w:rsidRPr="00F840A7" w:rsidRDefault="008D48E1" w:rsidP="00656F83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jc w:val="both"/>
              <w:textAlignment w:val="baseline"/>
              <w:rPr>
                <w:rFonts w:ascii="Aptos" w:eastAsia="Times New Roman" w:hAnsi="Aptos" w:cstheme="minorHAnsi"/>
                <w:b/>
                <w:bCs/>
                <w:sz w:val="20"/>
                <w:szCs w:val="20"/>
                <w:lang w:eastAsia="fr-FR"/>
              </w:rPr>
            </w:pPr>
            <w:r w:rsidRPr="00F840A7">
              <w:rPr>
                <w:rFonts w:ascii="Aptos" w:hAnsi="Aptos"/>
                <w:b/>
                <w:bCs/>
                <w:sz w:val="20"/>
                <w:szCs w:val="20"/>
              </w:rPr>
              <w:t>Physical Sciences &amp; Engineering</w:t>
            </w:r>
          </w:p>
          <w:p w14:paraId="721EF62E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PE1 Mathematics</w:t>
            </w:r>
          </w:p>
          <w:p w14:paraId="28D7368D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PE2 Fundamental Constituents of Matter</w:t>
            </w:r>
          </w:p>
          <w:p w14:paraId="6354922B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PE3 Condensed Matter Physics</w:t>
            </w:r>
          </w:p>
          <w:p w14:paraId="3E785862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PE4 Physical &amp; Analytical Chemical Sciences</w:t>
            </w:r>
          </w:p>
          <w:p w14:paraId="29E37C7F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PE5 Synthetic Chemistry and Materials</w:t>
            </w:r>
          </w:p>
          <w:p w14:paraId="172BE643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PE6 Computer Science &amp; Informatics</w:t>
            </w:r>
          </w:p>
          <w:p w14:paraId="0A2D4ED1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PE7 Systems &amp; Communication Engineering</w:t>
            </w:r>
          </w:p>
          <w:p w14:paraId="07355D6E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PE8 Products &amp; Processes Engineering</w:t>
            </w:r>
          </w:p>
          <w:p w14:paraId="254DEC9A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PE9 Universe Sciences</w:t>
            </w:r>
          </w:p>
          <w:p w14:paraId="397A86CB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PE10 Earth System Science</w:t>
            </w:r>
          </w:p>
          <w:p w14:paraId="2C91F217" w14:textId="77777777" w:rsidR="008D48E1" w:rsidRPr="00F840A7" w:rsidRDefault="008D48E1" w:rsidP="00656F83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74" w:hanging="284"/>
              <w:textAlignment w:val="baseline"/>
              <w:rPr>
                <w:rFonts w:ascii="Aptos" w:eastAsia="Times New Roman" w:hAnsi="Aptos" w:cstheme="minorHAnsi"/>
                <w:b/>
                <w:bCs/>
                <w:sz w:val="20"/>
                <w:szCs w:val="20"/>
                <w:lang w:eastAsia="fr-FR"/>
              </w:rPr>
            </w:pPr>
            <w:r w:rsidRPr="00F840A7"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fr-FR"/>
              </w:rPr>
              <w:t>PE11* Materials Engineering</w:t>
            </w:r>
          </w:p>
        </w:tc>
      </w:tr>
    </w:tbl>
    <w:p w14:paraId="666D632B" w14:textId="77777777" w:rsidR="008D48E1" w:rsidRPr="00F840A7" w:rsidRDefault="008D48E1" w:rsidP="008D48E1">
      <w:pPr>
        <w:pStyle w:val="NormalWeb"/>
        <w:spacing w:before="60" w:beforeAutospacing="0" w:after="60" w:afterAutospacing="0"/>
        <w:ind w:left="644"/>
        <w:jc w:val="both"/>
        <w:rPr>
          <w:rFonts w:ascii="Aptos" w:hAnsi="Aptos" w:cstheme="minorHAnsi"/>
          <w:sz w:val="22"/>
          <w:szCs w:val="22"/>
        </w:rPr>
      </w:pPr>
    </w:p>
    <w:p w14:paraId="01FB9DFC" w14:textId="050FA10A" w:rsidR="002F1D4E" w:rsidRPr="00DB0B1A" w:rsidRDefault="002F1D4E" w:rsidP="00656F83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Aptos" w:hAnsi="Aptos" w:cs="Calibri"/>
          <w:i/>
          <w:iCs/>
          <w:color w:val="0000B0"/>
          <w:sz w:val="18"/>
          <w:szCs w:val="18"/>
        </w:rPr>
      </w:pPr>
      <w:r w:rsidRPr="00DB0B1A">
        <w:rPr>
          <w:rFonts w:ascii="Aptos" w:hAnsi="Aptos" w:cs="Calibri"/>
          <w:b/>
          <w:bCs/>
          <w:sz w:val="22"/>
          <w:szCs w:val="22"/>
        </w:rPr>
        <w:t>Résumé scientifique</w:t>
      </w:r>
      <w:r w:rsidR="00F840A7" w:rsidRPr="00DB0B1A">
        <w:rPr>
          <w:rFonts w:ascii="Aptos" w:hAnsi="Aptos" w:cs="Calibri"/>
          <w:b/>
          <w:bCs/>
          <w:sz w:val="22"/>
          <w:szCs w:val="22"/>
        </w:rPr>
        <w:t xml:space="preserve"> du projet</w:t>
      </w:r>
      <w:r w:rsidR="00AA67AB">
        <w:rPr>
          <w:rFonts w:ascii="Aptos" w:hAnsi="Aptos" w:cs="Calibri"/>
          <w:b/>
          <w:bCs/>
          <w:sz w:val="22"/>
          <w:szCs w:val="22"/>
        </w:rPr>
        <w:t xml:space="preserve"> Etoile montante</w:t>
      </w:r>
      <w:r w:rsidRPr="00DB0B1A">
        <w:rPr>
          <w:rFonts w:ascii="Aptos" w:hAnsi="Aptos" w:cs="Calibri"/>
          <w:b/>
          <w:bCs/>
          <w:sz w:val="22"/>
          <w:szCs w:val="22"/>
        </w:rPr>
        <w:t xml:space="preserve"> </w:t>
      </w:r>
      <w:r w:rsidRPr="00DB0B1A">
        <w:rPr>
          <w:rFonts w:ascii="Aptos" w:hAnsi="Aptos" w:cs="Calibri"/>
          <w:i/>
          <w:iCs/>
          <w:sz w:val="22"/>
          <w:szCs w:val="22"/>
        </w:rPr>
        <w:t xml:space="preserve">(max 4000 caractères espaces compris) : </w:t>
      </w:r>
      <w:r w:rsidRPr="00DB0B1A">
        <w:rPr>
          <w:rFonts w:ascii="Aptos" w:hAnsi="Aptos" w:cs="Calibri"/>
          <w:i/>
          <w:iCs/>
          <w:color w:val="0000B0"/>
          <w:sz w:val="18"/>
          <w:szCs w:val="18"/>
        </w:rPr>
        <w:t>ce résumé</w:t>
      </w:r>
      <w:r w:rsidR="00F840A7" w:rsidRPr="00DB0B1A">
        <w:rPr>
          <w:rFonts w:ascii="Aptos" w:hAnsi="Aptos" w:cs="Calibri"/>
          <w:i/>
          <w:iCs/>
          <w:color w:val="0000B0"/>
          <w:sz w:val="18"/>
          <w:szCs w:val="18"/>
        </w:rPr>
        <w:t xml:space="preserve">, </w:t>
      </w:r>
      <w:r w:rsidR="00AA7642" w:rsidRPr="00DB0B1A">
        <w:rPr>
          <w:rFonts w:ascii="Aptos" w:hAnsi="Aptos" w:cs="Calibri"/>
          <w:i/>
          <w:iCs/>
          <w:color w:val="0000B0"/>
          <w:sz w:val="18"/>
          <w:szCs w:val="18"/>
        </w:rPr>
        <w:t xml:space="preserve">également présent dans le </w:t>
      </w:r>
      <w:r w:rsidR="00F840A7" w:rsidRPr="00DB0B1A">
        <w:rPr>
          <w:rFonts w:ascii="Aptos" w:hAnsi="Aptos" w:cs="Calibri"/>
          <w:i/>
          <w:iCs/>
          <w:color w:val="0000B0"/>
          <w:sz w:val="18"/>
          <w:szCs w:val="18"/>
        </w:rPr>
        <w:t>document scientifique,</w:t>
      </w:r>
      <w:r w:rsidRPr="00DB0B1A">
        <w:rPr>
          <w:rFonts w:ascii="Aptos" w:hAnsi="Aptos" w:cs="Calibri"/>
          <w:i/>
          <w:iCs/>
          <w:color w:val="0000B0"/>
          <w:sz w:val="18"/>
          <w:szCs w:val="18"/>
        </w:rPr>
        <w:t xml:space="preserve"> </w:t>
      </w:r>
      <w:r w:rsidR="00F840A7" w:rsidRPr="00DB0B1A">
        <w:rPr>
          <w:rFonts w:ascii="Aptos" w:hAnsi="Aptos" w:cs="Calibri"/>
          <w:i/>
          <w:iCs/>
          <w:color w:val="0000B0"/>
          <w:sz w:val="18"/>
          <w:szCs w:val="18"/>
        </w:rPr>
        <w:t>sera</w:t>
      </w:r>
      <w:r w:rsidRPr="00DB0B1A">
        <w:rPr>
          <w:rFonts w:ascii="Aptos" w:hAnsi="Aptos" w:cs="Calibri"/>
          <w:i/>
          <w:iCs/>
          <w:color w:val="0000B0"/>
          <w:sz w:val="18"/>
          <w:szCs w:val="18"/>
        </w:rPr>
        <w:t xml:space="preserve"> utilisé pour la sollicitation des experts évaluateurs  </w:t>
      </w:r>
    </w:p>
    <w:p w14:paraId="10F5A013" w14:textId="77777777" w:rsidR="008C4C88" w:rsidRPr="00DB0B1A" w:rsidRDefault="008C4C88" w:rsidP="008D48E1">
      <w:pPr>
        <w:pStyle w:val="NormalWeb"/>
        <w:spacing w:before="60" w:beforeAutospacing="0" w:after="60" w:afterAutospacing="0"/>
        <w:ind w:left="644"/>
        <w:jc w:val="both"/>
        <w:rPr>
          <w:rFonts w:ascii="Aptos" w:hAnsi="Aptos" w:cstheme="minorHAnsi"/>
          <w:sz w:val="22"/>
          <w:szCs w:val="22"/>
        </w:rPr>
      </w:pPr>
    </w:p>
    <w:p w14:paraId="0EEE0993" w14:textId="6D24D10D" w:rsidR="00F840A7" w:rsidRPr="00DB0B1A" w:rsidRDefault="0084655E" w:rsidP="00656F83">
      <w:pPr>
        <w:pStyle w:val="NormalWeb"/>
        <w:numPr>
          <w:ilvl w:val="0"/>
          <w:numId w:val="8"/>
        </w:numPr>
        <w:spacing w:before="60" w:beforeAutospacing="0" w:after="60" w:afterAutospacing="0"/>
        <w:ind w:left="644"/>
        <w:jc w:val="both"/>
        <w:rPr>
          <w:rFonts w:ascii="Aptos" w:hAnsi="Aptos" w:cstheme="minorHAnsi"/>
          <w:sz w:val="22"/>
          <w:szCs w:val="22"/>
        </w:rPr>
      </w:pPr>
      <w:r w:rsidRPr="00DB0B1A">
        <w:rPr>
          <w:rFonts w:ascii="Aptos" w:hAnsi="Aptos" w:cs="Calibri"/>
          <w:b/>
          <w:bCs/>
          <w:sz w:val="22"/>
          <w:szCs w:val="22"/>
        </w:rPr>
        <w:t>Expliciter e</w:t>
      </w:r>
      <w:r w:rsidR="00F840A7" w:rsidRPr="00DB0B1A">
        <w:rPr>
          <w:rFonts w:ascii="Aptos" w:hAnsi="Aptos" w:cs="Calibri"/>
          <w:b/>
          <w:bCs/>
          <w:sz w:val="22"/>
          <w:szCs w:val="22"/>
        </w:rPr>
        <w:t xml:space="preserve">n quoi </w:t>
      </w:r>
      <w:r w:rsidR="00AA7642" w:rsidRPr="00DB0B1A">
        <w:rPr>
          <w:rFonts w:ascii="Aptos" w:hAnsi="Aptos" w:cs="Calibri"/>
          <w:b/>
          <w:bCs/>
          <w:sz w:val="22"/>
          <w:szCs w:val="22"/>
        </w:rPr>
        <w:t>l</w:t>
      </w:r>
      <w:r w:rsidR="00F840A7" w:rsidRPr="00DB0B1A">
        <w:rPr>
          <w:rFonts w:ascii="Aptos" w:hAnsi="Aptos" w:cs="Calibri"/>
          <w:b/>
          <w:bCs/>
          <w:sz w:val="22"/>
          <w:szCs w:val="22"/>
        </w:rPr>
        <w:t>e projet Etoile montante ser</w:t>
      </w:r>
      <w:r w:rsidRPr="00DB0B1A">
        <w:rPr>
          <w:rFonts w:ascii="Aptos" w:hAnsi="Aptos" w:cs="Calibri"/>
          <w:b/>
          <w:bCs/>
          <w:sz w:val="22"/>
          <w:szCs w:val="22"/>
        </w:rPr>
        <w:t xml:space="preserve">vira </w:t>
      </w:r>
      <w:r w:rsidR="00F840A7" w:rsidRPr="00DB0B1A">
        <w:rPr>
          <w:rFonts w:ascii="Aptos" w:hAnsi="Aptos" w:cs="Calibri"/>
          <w:b/>
          <w:bCs/>
          <w:sz w:val="22"/>
          <w:szCs w:val="22"/>
        </w:rPr>
        <w:t xml:space="preserve">de préfiguration </w:t>
      </w:r>
      <w:r w:rsidR="00F26E64" w:rsidRPr="00DB0B1A">
        <w:rPr>
          <w:rFonts w:ascii="Aptos" w:hAnsi="Aptos" w:cs="Calibri"/>
          <w:b/>
          <w:bCs/>
          <w:sz w:val="22"/>
          <w:szCs w:val="22"/>
        </w:rPr>
        <w:t>au projet européen ou d’innovation visé </w:t>
      </w:r>
      <w:r w:rsidR="00F840A7" w:rsidRPr="00DB0B1A">
        <w:rPr>
          <w:rFonts w:ascii="Aptos" w:hAnsi="Aptos" w:cs="Calibri"/>
          <w:i/>
          <w:iCs/>
          <w:sz w:val="22"/>
          <w:szCs w:val="22"/>
        </w:rPr>
        <w:t xml:space="preserve">(max </w:t>
      </w:r>
      <w:r w:rsidR="00AA7642" w:rsidRPr="00DB0B1A">
        <w:rPr>
          <w:rFonts w:ascii="Aptos" w:hAnsi="Aptos" w:cs="Calibri"/>
          <w:i/>
          <w:iCs/>
          <w:sz w:val="22"/>
          <w:szCs w:val="22"/>
        </w:rPr>
        <w:t>4</w:t>
      </w:r>
      <w:r w:rsidR="00F840A7" w:rsidRPr="00DB0B1A">
        <w:rPr>
          <w:rFonts w:ascii="Aptos" w:hAnsi="Aptos" w:cs="Calibri"/>
          <w:i/>
          <w:iCs/>
          <w:sz w:val="22"/>
          <w:szCs w:val="22"/>
        </w:rPr>
        <w:t>000 caractères espaces compris) </w:t>
      </w:r>
    </w:p>
    <w:p w14:paraId="7A16B842" w14:textId="77777777" w:rsidR="00140A0F" w:rsidRPr="00F840A7" w:rsidRDefault="00140A0F" w:rsidP="008D48E1">
      <w:pPr>
        <w:pStyle w:val="NormalWeb"/>
        <w:spacing w:before="60" w:beforeAutospacing="0" w:after="60" w:afterAutospacing="0"/>
        <w:ind w:left="644"/>
        <w:jc w:val="both"/>
        <w:rPr>
          <w:rFonts w:ascii="Aptos" w:hAnsi="Aptos" w:cstheme="minorHAnsi"/>
          <w:sz w:val="22"/>
          <w:szCs w:val="22"/>
        </w:rPr>
      </w:pPr>
    </w:p>
    <w:p w14:paraId="750F71B5" w14:textId="2E25B701" w:rsidR="00F26E64" w:rsidRPr="004132A8" w:rsidRDefault="00F26E64" w:rsidP="00167882">
      <w:pPr>
        <w:pStyle w:val="Paragraphedeliste"/>
        <w:numPr>
          <w:ilvl w:val="0"/>
          <w:numId w:val="9"/>
        </w:numPr>
        <w:spacing w:after="60" w:line="240" w:lineRule="auto"/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</w:pPr>
      <w:r w:rsidRPr="00667636">
        <w:rPr>
          <w:rFonts w:ascii="Aptos" w:hAnsi="Aptos"/>
          <w:b/>
        </w:rPr>
        <w:t>Partenaires impliqués dans l’opération </w:t>
      </w:r>
      <w:r w:rsidR="004132A8" w:rsidRPr="004132A8"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  <w:t>En cas de partenaires</w:t>
      </w:r>
      <w:r w:rsidR="00AA67AB"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  <w:t xml:space="preserve"> associés au projet</w:t>
      </w:r>
      <w:r w:rsidR="004132A8" w:rsidRPr="004132A8">
        <w:rPr>
          <w:rFonts w:ascii="Aptos" w:eastAsia="Times New Roman" w:hAnsi="Aptos" w:cs="Calibri"/>
          <w:i/>
          <w:iCs/>
          <w:color w:val="0000B0"/>
          <w:sz w:val="18"/>
          <w:szCs w:val="18"/>
          <w:lang w:eastAsia="fr-FR"/>
        </w:rPr>
        <w:t>, les lister (académiques et non académiques)</w:t>
      </w:r>
    </w:p>
    <w:p w14:paraId="74A08896" w14:textId="77777777" w:rsidR="001F4EC2" w:rsidRDefault="00F26E64" w:rsidP="00E74AF4">
      <w:pPr>
        <w:rPr>
          <w:rFonts w:ascii="Aptos" w:hAnsi="Aptos"/>
          <w:b/>
          <w:bCs/>
          <w:color w:val="FFFFFF" w:themeColor="background1"/>
        </w:rPr>
      </w:pPr>
      <w:r w:rsidRPr="005007C9">
        <w:rPr>
          <w:rFonts w:ascii="Aptos" w:hAnsi="Aptos"/>
          <w:b/>
          <w:bCs/>
          <w:color w:val="FFFFFF" w:themeColor="background1"/>
        </w:rPr>
        <w:t>PL</w:t>
      </w:r>
    </w:p>
    <w:p w14:paraId="4DA4CE3D" w14:textId="63435E1D" w:rsidR="001F4EC2" w:rsidRPr="005007C9" w:rsidRDefault="001F4EC2" w:rsidP="001F4EC2">
      <w:pPr>
        <w:shd w:val="clear" w:color="auto" w:fill="0712A1"/>
        <w:spacing w:after="60" w:line="240" w:lineRule="auto"/>
        <w:rPr>
          <w:rFonts w:ascii="Aptos" w:hAnsi="Aptos"/>
          <w:b/>
          <w:bCs/>
          <w:color w:val="FFFFFF" w:themeColor="background1"/>
        </w:rPr>
      </w:pPr>
      <w:r>
        <w:rPr>
          <w:rFonts w:ascii="Aptos" w:hAnsi="Aptos"/>
          <w:b/>
          <w:bCs/>
          <w:color w:val="FFFFFF" w:themeColor="background1"/>
        </w:rPr>
        <w:t>PLAN DE FINANCEMENT</w:t>
      </w:r>
    </w:p>
    <w:p w14:paraId="482BC165" w14:textId="099DE70B" w:rsidR="00F26E64" w:rsidRPr="001F4EC2" w:rsidRDefault="00F26E64" w:rsidP="001F4EC2">
      <w:pPr>
        <w:rPr>
          <w:rFonts w:ascii="Aptos" w:hAnsi="Aptos"/>
          <w:b/>
          <w:bCs/>
          <w:color w:val="FFFFFF" w:themeColor="background1"/>
        </w:rPr>
      </w:pPr>
      <w:r w:rsidRPr="00667636">
        <w:rPr>
          <w:rFonts w:ascii="Aptos" w:hAnsi="Aptos"/>
          <w:iCs/>
        </w:rPr>
        <w:t xml:space="preserve">Préciser </w:t>
      </w:r>
      <w:r>
        <w:rPr>
          <w:rFonts w:ascii="Aptos" w:hAnsi="Aptos"/>
          <w:iCs/>
        </w:rPr>
        <w:t xml:space="preserve">□ </w:t>
      </w:r>
      <w:r w:rsidRPr="00667636">
        <w:rPr>
          <w:rFonts w:ascii="Aptos" w:hAnsi="Aptos"/>
          <w:iCs/>
        </w:rPr>
        <w:t xml:space="preserve">HT ou </w:t>
      </w:r>
      <w:r>
        <w:rPr>
          <w:rFonts w:ascii="Aptos" w:hAnsi="Aptos"/>
          <w:iCs/>
        </w:rPr>
        <w:t xml:space="preserve">□ </w:t>
      </w:r>
      <w:r w:rsidRPr="00667636">
        <w:rPr>
          <w:rFonts w:ascii="Aptos" w:hAnsi="Aptos"/>
          <w:iCs/>
        </w:rPr>
        <w:t>TTC</w:t>
      </w:r>
      <w:r w:rsidR="00AA7642">
        <w:rPr>
          <w:rFonts w:ascii="Aptos" w:hAnsi="Aptos"/>
          <w:iCs/>
        </w:rPr>
        <w:t xml:space="preserve"> (ou HTR)</w:t>
      </w:r>
    </w:p>
    <w:p w14:paraId="51A70FCA" w14:textId="77777777" w:rsidR="00F26E64" w:rsidRPr="0084655E" w:rsidRDefault="00F26E64" w:rsidP="00382A22">
      <w:pPr>
        <w:spacing w:after="60" w:line="240" w:lineRule="auto"/>
        <w:rPr>
          <w:rFonts w:ascii="Aptos" w:hAnsi="Aptos"/>
          <w:i/>
          <w:color w:val="0000B0"/>
          <w:sz w:val="18"/>
          <w:szCs w:val="18"/>
        </w:rPr>
      </w:pPr>
      <w:r w:rsidRPr="0084655E">
        <w:rPr>
          <w:rFonts w:ascii="Aptos" w:hAnsi="Aptos"/>
          <w:b/>
          <w:bCs/>
          <w:i/>
          <w:color w:val="0000B0"/>
          <w:sz w:val="18"/>
          <w:szCs w:val="18"/>
          <w:u w:val="single"/>
        </w:rPr>
        <w:t>Attention :</w:t>
      </w:r>
      <w:r w:rsidRPr="0084655E">
        <w:rPr>
          <w:rFonts w:ascii="Aptos" w:hAnsi="Aptos"/>
          <w:i/>
          <w:color w:val="0000B0"/>
          <w:sz w:val="18"/>
          <w:szCs w:val="18"/>
        </w:rPr>
        <w:t xml:space="preserve"> </w:t>
      </w:r>
    </w:p>
    <w:p w14:paraId="111598E5" w14:textId="77777777" w:rsidR="00F26E64" w:rsidRPr="00667636" w:rsidRDefault="00F26E64" w:rsidP="00382A22">
      <w:pPr>
        <w:spacing w:after="60" w:line="240" w:lineRule="auto"/>
        <w:rPr>
          <w:rFonts w:ascii="Aptos" w:hAnsi="Aptos"/>
          <w:i/>
          <w:sz w:val="18"/>
          <w:szCs w:val="18"/>
        </w:rPr>
      </w:pPr>
      <w:r>
        <w:rPr>
          <w:rFonts w:ascii="Aptos" w:hAnsi="Aptos"/>
          <w:i/>
          <w:sz w:val="18"/>
          <w:szCs w:val="18"/>
        </w:rPr>
        <w:t>S</w:t>
      </w:r>
      <w:r w:rsidRPr="00667636">
        <w:rPr>
          <w:rFonts w:ascii="Aptos" w:hAnsi="Aptos"/>
          <w:i/>
          <w:sz w:val="18"/>
          <w:szCs w:val="18"/>
        </w:rPr>
        <w:t>i vous avez répondu « oui » à la question « le projet est-il assujetti à la TVA ? », le plan de financement devra être en HT</w:t>
      </w:r>
    </w:p>
    <w:p w14:paraId="04973ADF" w14:textId="77777777" w:rsidR="00F26E64" w:rsidRPr="00667636" w:rsidRDefault="00F26E64" w:rsidP="00382A22">
      <w:pPr>
        <w:spacing w:after="60" w:line="240" w:lineRule="auto"/>
        <w:rPr>
          <w:rFonts w:ascii="Aptos" w:hAnsi="Aptos"/>
          <w:i/>
          <w:sz w:val="18"/>
          <w:szCs w:val="18"/>
        </w:rPr>
      </w:pPr>
      <w:r w:rsidRPr="00667636">
        <w:rPr>
          <w:rFonts w:ascii="Aptos" w:hAnsi="Aptos"/>
          <w:i/>
          <w:sz w:val="18"/>
          <w:szCs w:val="18"/>
        </w:rPr>
        <w:t>Si vous avez répondu « non » à la question « le projet est-il assujetti à la TVA ? », le plan de financement devra être en TTC</w:t>
      </w:r>
    </w:p>
    <w:p w14:paraId="38BA40E6" w14:textId="77777777" w:rsidR="00F26E64" w:rsidRDefault="00F26E64" w:rsidP="00382A22">
      <w:pPr>
        <w:spacing w:after="60" w:line="240" w:lineRule="auto"/>
        <w:rPr>
          <w:rFonts w:ascii="Aptos" w:hAnsi="Aptos"/>
          <w:i/>
          <w:sz w:val="18"/>
          <w:szCs w:val="18"/>
        </w:rPr>
      </w:pPr>
      <w:r w:rsidRPr="00667636">
        <w:rPr>
          <w:rFonts w:ascii="Aptos" w:hAnsi="Aptos"/>
          <w:i/>
          <w:sz w:val="18"/>
          <w:szCs w:val="18"/>
        </w:rPr>
        <w:t>Si vous avez répondu « partiellement » à la question « le projet est-il assujetti à la TVA ? », le plan de financement devra être en HTR</w:t>
      </w:r>
    </w:p>
    <w:p w14:paraId="7525E5A0" w14:textId="77777777" w:rsidR="00007B02" w:rsidRPr="00667636" w:rsidRDefault="00007B02" w:rsidP="00382A22">
      <w:pPr>
        <w:spacing w:after="60" w:line="240" w:lineRule="auto"/>
        <w:rPr>
          <w:rFonts w:ascii="Aptos" w:hAnsi="Aptos"/>
          <w:i/>
          <w:sz w:val="18"/>
          <w:szCs w:val="18"/>
        </w:rPr>
      </w:pPr>
    </w:p>
    <w:tbl>
      <w:tblPr>
        <w:tblW w:w="1068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127"/>
        <w:gridCol w:w="50"/>
        <w:gridCol w:w="6060"/>
        <w:gridCol w:w="50"/>
      </w:tblGrid>
      <w:tr w:rsidR="00007B02" w:rsidRPr="00710309" w14:paraId="6783091B" w14:textId="77777777" w:rsidTr="00BD0E64">
        <w:trPr>
          <w:gridAfter w:val="1"/>
          <w:wAfter w:w="50" w:type="dxa"/>
          <w:tblHeader/>
        </w:trPr>
        <w:tc>
          <w:tcPr>
            <w:tcW w:w="4395" w:type="dxa"/>
            <w:tcBorders>
              <w:top w:val="nil"/>
              <w:bottom w:val="single" w:sz="6" w:space="0" w:color="FFFFFF"/>
            </w:tcBorders>
            <w:shd w:val="clear" w:color="auto" w:fill="EEECE1" w:themeFill="background2"/>
            <w:vAlign w:val="bottom"/>
            <w:hideMark/>
          </w:tcPr>
          <w:p w14:paraId="3EEE3AF5" w14:textId="77777777" w:rsidR="00007B02" w:rsidRPr="00710309" w:rsidRDefault="00007B02" w:rsidP="00BD0E64">
            <w:pPr>
              <w:spacing w:after="0" w:line="240" w:lineRule="auto"/>
              <w:rPr>
                <w:rFonts w:eastAsia="Times New Roman" w:cs="Times New Roman"/>
                <w:color w:val="1F497D" w:themeColor="text2"/>
                <w:lang w:eastAsia="fr-FR"/>
              </w:rPr>
            </w:pPr>
          </w:p>
        </w:tc>
        <w:tc>
          <w:tcPr>
            <w:tcW w:w="6237" w:type="dxa"/>
            <w:gridSpan w:val="3"/>
            <w:tcBorders>
              <w:top w:val="nil"/>
              <w:bottom w:val="single" w:sz="6" w:space="0" w:color="FFFFFF"/>
            </w:tcBorders>
            <w:shd w:val="clear" w:color="auto" w:fill="EEECE1" w:themeFill="background2"/>
            <w:vAlign w:val="bottom"/>
            <w:hideMark/>
          </w:tcPr>
          <w:p w14:paraId="5458A371" w14:textId="77777777" w:rsidR="00007B02" w:rsidRPr="00710309" w:rsidRDefault="00007B02" w:rsidP="00BD0E64">
            <w:pPr>
              <w:spacing w:after="315" w:line="240" w:lineRule="auto"/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color w:val="4F81BD" w:themeColor="accent1"/>
                <w:sz w:val="18"/>
                <w:szCs w:val="18"/>
                <w:lang w:eastAsia="fr-FR"/>
              </w:rPr>
              <w:t xml:space="preserve">      </w:t>
            </w:r>
            <w:r w:rsidRPr="00710309"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  <w:t>Coûts prévus</w:t>
            </w:r>
          </w:p>
        </w:tc>
      </w:tr>
      <w:tr w:rsidR="00007B02" w:rsidRPr="00710309" w14:paraId="55036E39" w14:textId="77777777" w:rsidTr="00BD0E64">
        <w:trPr>
          <w:trHeight w:val="619"/>
          <w:tblHeader/>
        </w:trPr>
        <w:tc>
          <w:tcPr>
            <w:tcW w:w="4395" w:type="dxa"/>
            <w:tcBorders>
              <w:top w:val="single" w:sz="6" w:space="0" w:color="FFFFFF"/>
              <w:bottom w:val="single" w:sz="6" w:space="0" w:color="FFFFFF"/>
            </w:tcBorders>
            <w:shd w:val="clear" w:color="auto" w:fill="EEECE1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012F98" w14:textId="77777777" w:rsidR="00007B02" w:rsidRPr="00710309" w:rsidRDefault="00007B02" w:rsidP="00BD0E64">
            <w:pPr>
              <w:spacing w:after="0" w:line="240" w:lineRule="auto"/>
              <w:ind w:left="-15" w:right="-15"/>
              <w:jc w:val="center"/>
              <w:rPr>
                <w:rFonts w:eastAsia="Times New Roman" w:cs="Times New Roman"/>
                <w:b/>
                <w:bCs/>
                <w:color w:val="1F497D" w:themeColor="text2"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color w:val="1F497D" w:themeColor="text2"/>
                <w:sz w:val="18"/>
                <w:szCs w:val="18"/>
                <w:lang w:eastAsia="fr-FR"/>
              </w:rPr>
              <w:t>Postes de dépenses</w:t>
            </w:r>
          </w:p>
        </w:tc>
        <w:tc>
          <w:tcPr>
            <w:tcW w:w="6237" w:type="dxa"/>
            <w:gridSpan w:val="3"/>
            <w:shd w:val="clear" w:color="auto" w:fill="EEECE1" w:themeFill="background2"/>
            <w:vAlign w:val="center"/>
          </w:tcPr>
          <w:p w14:paraId="2D8BAB71" w14:textId="77777777" w:rsidR="00007B02" w:rsidRPr="00710309" w:rsidRDefault="00007B02" w:rsidP="00BD0E64">
            <w:pPr>
              <w:jc w:val="center"/>
              <w:rPr>
                <w:color w:val="1F497D" w:themeColor="text2"/>
              </w:rPr>
            </w:pPr>
            <w:r w:rsidRPr="00710309">
              <w:rPr>
                <w:rFonts w:eastAsia="Times New Roman" w:cs="Times New Roman"/>
                <w:color w:val="1F497D" w:themeColor="text2"/>
                <w:sz w:val="18"/>
                <w:szCs w:val="18"/>
                <w:lang w:eastAsia="fr-FR"/>
              </w:rPr>
              <w:t>(€)</w:t>
            </w:r>
          </w:p>
        </w:tc>
        <w:tc>
          <w:tcPr>
            <w:tcW w:w="50" w:type="dxa"/>
            <w:shd w:val="clear" w:color="auto" w:fill="EEECE1" w:themeFill="background2"/>
            <w:vAlign w:val="center"/>
          </w:tcPr>
          <w:p w14:paraId="623CE3FE" w14:textId="77777777" w:rsidR="00007B02" w:rsidRPr="00710309" w:rsidRDefault="00007B02" w:rsidP="00BD0E64">
            <w:pPr>
              <w:jc w:val="center"/>
              <w:rPr>
                <w:color w:val="1F497D" w:themeColor="text2"/>
              </w:rPr>
            </w:pPr>
          </w:p>
        </w:tc>
      </w:tr>
      <w:tr w:rsidR="00007B02" w:rsidRPr="00BD7B10" w14:paraId="5995D8FF" w14:textId="77777777" w:rsidTr="00BD0E64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A87092" w14:textId="77777777" w:rsidR="00007B02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71222F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Consommables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, </w:t>
            </w:r>
            <w:r w:rsidRPr="0071222F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petits matériels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 et équipements</w:t>
            </w:r>
            <w:r w:rsidRPr="006A0C30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 </w:t>
            </w:r>
          </w:p>
          <w:p w14:paraId="7BF39882" w14:textId="77777777" w:rsidR="00007B02" w:rsidRPr="006A0C30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127" w:type="dxa"/>
            <w:tcBorders>
              <w:bottom w:val="nil"/>
            </w:tcBorders>
            <w:vAlign w:val="center"/>
            <w:hideMark/>
          </w:tcPr>
          <w:p w14:paraId="4B2E9CA6" w14:textId="77777777" w:rsidR="00007B02" w:rsidRPr="006A0C30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  <w:hideMark/>
          </w:tcPr>
          <w:p w14:paraId="563C7C06" w14:textId="77777777" w:rsidR="00007B02" w:rsidRPr="006A0C30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96EC559" w14:textId="77777777" w:rsidR="00007B02" w:rsidRPr="00BD7B10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  <w:t>Précisions obligatoires pour chaque ligne de dépense saisie</w:t>
            </w:r>
          </w:p>
        </w:tc>
      </w:tr>
      <w:tr w:rsidR="00007B02" w:rsidRPr="0071222F" w14:paraId="2DCB3710" w14:textId="77777777" w:rsidTr="00BD0E64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4B29D87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  <w:r w:rsidRPr="0071222F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Equipements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 &gt; 10 k€</w:t>
            </w:r>
          </w:p>
        </w:tc>
        <w:tc>
          <w:tcPr>
            <w:tcW w:w="127" w:type="dxa"/>
            <w:tcBorders>
              <w:bottom w:val="nil"/>
            </w:tcBorders>
            <w:vAlign w:val="center"/>
          </w:tcPr>
          <w:p w14:paraId="33523DA7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751401F0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B9B3EF6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007B02" w:rsidRPr="00BD7B10" w14:paraId="61BB1CBE" w14:textId="77777777" w:rsidTr="00BD0E64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0C3687" w14:textId="77777777" w:rsidR="00007B02" w:rsidRPr="006A0C30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  <w:r w:rsidRPr="006A0C30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Frais de mission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27" w:type="dxa"/>
            <w:tcBorders>
              <w:bottom w:val="nil"/>
            </w:tcBorders>
            <w:vAlign w:val="center"/>
            <w:hideMark/>
          </w:tcPr>
          <w:p w14:paraId="3794D174" w14:textId="77777777" w:rsidR="00007B02" w:rsidRPr="006A0C30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  <w:hideMark/>
          </w:tcPr>
          <w:p w14:paraId="63342502" w14:textId="77777777" w:rsidR="00007B02" w:rsidRPr="006A0C30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27C9DB5" w14:textId="77777777" w:rsidR="00007B02" w:rsidRPr="00BD7B10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  <w:r w:rsidRPr="00BD7B10">
              <w:rPr>
                <w:rFonts w:eastAsia="Times New Roman" w:cs="Times New Roman"/>
                <w:sz w:val="18"/>
                <w:szCs w:val="18"/>
                <w:lang w:eastAsia="fr-FR"/>
              </w:rPr>
              <w:t>(Objet des missions, destinations si déjà connues, etc.)</w:t>
            </w:r>
          </w:p>
        </w:tc>
      </w:tr>
      <w:tr w:rsidR="00007B02" w:rsidRPr="0071222F" w14:paraId="3C1E3212" w14:textId="77777777" w:rsidTr="00BD0E64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24A85C1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Frais de publication</w:t>
            </w:r>
          </w:p>
        </w:tc>
        <w:tc>
          <w:tcPr>
            <w:tcW w:w="127" w:type="dxa"/>
            <w:tcBorders>
              <w:bottom w:val="nil"/>
            </w:tcBorders>
            <w:vAlign w:val="center"/>
          </w:tcPr>
          <w:p w14:paraId="5FFA2A0F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1B2C5F56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523093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007B02" w:rsidRPr="00BD7B10" w14:paraId="07546438" w14:textId="77777777" w:rsidTr="00BD0E64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D73BEFE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6A0C30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Post-doctorat </w:t>
            </w:r>
          </w:p>
        </w:tc>
        <w:tc>
          <w:tcPr>
            <w:tcW w:w="127" w:type="dxa"/>
            <w:tcBorders>
              <w:bottom w:val="nil"/>
            </w:tcBorders>
            <w:vAlign w:val="center"/>
          </w:tcPr>
          <w:p w14:paraId="0C730A0B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3454ED89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9297AAF" w14:textId="77777777" w:rsidR="00007B02" w:rsidRPr="00BD7B10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  <w:r w:rsidRPr="00BD7B10">
              <w:rPr>
                <w:rFonts w:eastAsia="Times New Roman" w:cs="Times New Roman"/>
                <w:sz w:val="18"/>
                <w:szCs w:val="18"/>
                <w:lang w:eastAsia="fr-FR"/>
              </w:rPr>
              <w:t>(Titre et nom de l'employeur)</w:t>
            </w:r>
          </w:p>
        </w:tc>
      </w:tr>
      <w:tr w:rsidR="00007B02" w:rsidRPr="0071222F" w14:paraId="729F81A2" w14:textId="77777777" w:rsidTr="00BD0E64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956740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  <w:r w:rsidRPr="0071222F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Autres CDD </w:t>
            </w:r>
          </w:p>
        </w:tc>
        <w:tc>
          <w:tcPr>
            <w:tcW w:w="127" w:type="dxa"/>
            <w:tcBorders>
              <w:bottom w:val="nil"/>
            </w:tcBorders>
            <w:vAlign w:val="center"/>
            <w:hideMark/>
          </w:tcPr>
          <w:p w14:paraId="3DA6D0DA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  <w:hideMark/>
          </w:tcPr>
          <w:p w14:paraId="43A7036D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93B4A54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007B02" w:rsidRPr="0071222F" w14:paraId="031639EC" w14:textId="77777777" w:rsidTr="00BD0E64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C3D0D46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Stagiaires M2</w:t>
            </w:r>
          </w:p>
        </w:tc>
        <w:tc>
          <w:tcPr>
            <w:tcW w:w="127" w:type="dxa"/>
            <w:tcBorders>
              <w:bottom w:val="nil"/>
            </w:tcBorders>
            <w:vAlign w:val="center"/>
          </w:tcPr>
          <w:p w14:paraId="7D332625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2E4B530D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ABDEC12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007B02" w:rsidRPr="00272521" w14:paraId="04A69CDA" w14:textId="77777777" w:rsidTr="00BD0E64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6B8BBE0" w14:textId="77777777" w:rsidR="00007B02" w:rsidRPr="00272521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272521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Frais d'études, analyses, prestations</w:t>
            </w:r>
          </w:p>
        </w:tc>
        <w:tc>
          <w:tcPr>
            <w:tcW w:w="127" w:type="dxa"/>
            <w:tcBorders>
              <w:bottom w:val="nil"/>
            </w:tcBorders>
            <w:vAlign w:val="center"/>
          </w:tcPr>
          <w:p w14:paraId="780C2923" w14:textId="77777777" w:rsidR="00007B02" w:rsidRPr="00272521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05930D5C" w14:textId="77777777" w:rsidR="00007B02" w:rsidRPr="00272521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5742B1B" w14:textId="77777777" w:rsidR="00007B02" w:rsidRPr="00272521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007B02" w:rsidRPr="00BD7B10" w14:paraId="2A0AC434" w14:textId="77777777" w:rsidTr="00BD0E64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6DC1C5C" w14:textId="77777777" w:rsidR="00007B02" w:rsidRPr="00272521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272521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CSTI/ valorisation et diffusion</w:t>
            </w:r>
          </w:p>
        </w:tc>
        <w:tc>
          <w:tcPr>
            <w:tcW w:w="127" w:type="dxa"/>
            <w:tcBorders>
              <w:bottom w:val="nil"/>
            </w:tcBorders>
            <w:vAlign w:val="center"/>
          </w:tcPr>
          <w:p w14:paraId="45389BA3" w14:textId="77777777" w:rsidR="00007B02" w:rsidRPr="00272521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27B7881E" w14:textId="77777777" w:rsidR="00007B02" w:rsidRPr="00272521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6EDC0D0" w14:textId="77777777" w:rsidR="00007B02" w:rsidRPr="00BD7B10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BD7B10">
              <w:rPr>
                <w:rFonts w:ascii="Aptos" w:eastAsia="Times New Roman" w:hAnsi="Aptos" w:cs="Times New Roman"/>
                <w:sz w:val="18"/>
                <w:szCs w:val="18"/>
                <w:lang w:eastAsia="fr-FR"/>
              </w:rPr>
              <w:t>(L’enveloppe dédiée à la médiation scientifique devra apparaitre dans ce poste de dépense)</w:t>
            </w:r>
          </w:p>
        </w:tc>
      </w:tr>
      <w:tr w:rsidR="00007B02" w:rsidRPr="0071222F" w14:paraId="7BC74D08" w14:textId="77777777" w:rsidTr="00BD0E64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15D428" w14:textId="77777777" w:rsidR="00007B02" w:rsidRPr="00272521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272521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Autres dépenses</w:t>
            </w:r>
          </w:p>
          <w:p w14:paraId="3278F77F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127" w:type="dxa"/>
            <w:tcBorders>
              <w:bottom w:val="nil"/>
            </w:tcBorders>
            <w:vAlign w:val="center"/>
            <w:hideMark/>
          </w:tcPr>
          <w:p w14:paraId="65BB8B71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  <w:hideMark/>
          </w:tcPr>
          <w:p w14:paraId="66E152C1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D3094BF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</w:tbl>
    <w:p w14:paraId="27E3309B" w14:textId="77777777" w:rsidR="00007B02" w:rsidRDefault="00007B02" w:rsidP="00007B02">
      <w:pPr>
        <w:jc w:val="both"/>
        <w:rPr>
          <w:rFonts w:ascii="Aptos" w:hAnsi="Aptos" w:cstheme="minorHAnsi"/>
          <w:b/>
          <w:sz w:val="6"/>
          <w:szCs w:val="6"/>
        </w:rPr>
      </w:pPr>
    </w:p>
    <w:tbl>
      <w:tblPr>
        <w:tblW w:w="105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50"/>
        <w:gridCol w:w="92"/>
        <w:gridCol w:w="1985"/>
        <w:gridCol w:w="3827"/>
        <w:gridCol w:w="50"/>
      </w:tblGrid>
      <w:tr w:rsidR="00007B02" w:rsidRPr="00710309" w14:paraId="5A095FE6" w14:textId="77777777" w:rsidTr="00BD0E64">
        <w:trPr>
          <w:gridAfter w:val="1"/>
          <w:wAfter w:w="50" w:type="dxa"/>
          <w:tblHeader/>
        </w:trPr>
        <w:tc>
          <w:tcPr>
            <w:tcW w:w="4536" w:type="dxa"/>
            <w:tcBorders>
              <w:top w:val="nil"/>
              <w:bottom w:val="single" w:sz="6" w:space="0" w:color="FFFFFF"/>
            </w:tcBorders>
            <w:shd w:val="clear" w:color="auto" w:fill="EEECE1" w:themeFill="background2"/>
            <w:vAlign w:val="bottom"/>
            <w:hideMark/>
          </w:tcPr>
          <w:p w14:paraId="51CC7829" w14:textId="77777777" w:rsidR="00007B02" w:rsidRPr="00710309" w:rsidRDefault="00007B02" w:rsidP="00BD0E64">
            <w:pPr>
              <w:spacing w:after="0" w:line="240" w:lineRule="auto"/>
              <w:rPr>
                <w:rFonts w:eastAsia="Times New Roman" w:cs="Times New Roman"/>
                <w:color w:val="1F497D" w:themeColor="text2"/>
                <w:lang w:eastAsia="fr-FR"/>
              </w:rPr>
            </w:pPr>
          </w:p>
        </w:tc>
        <w:tc>
          <w:tcPr>
            <w:tcW w:w="2127" w:type="dxa"/>
            <w:gridSpan w:val="3"/>
            <w:tcBorders>
              <w:top w:val="nil"/>
              <w:bottom w:val="single" w:sz="6" w:space="0" w:color="FFFFFF"/>
            </w:tcBorders>
            <w:shd w:val="clear" w:color="auto" w:fill="EEECE1" w:themeFill="background2"/>
            <w:vAlign w:val="bottom"/>
            <w:hideMark/>
          </w:tcPr>
          <w:p w14:paraId="2C2A8C2C" w14:textId="77777777" w:rsidR="00007B02" w:rsidRPr="00710309" w:rsidRDefault="00007B02" w:rsidP="00BD0E64">
            <w:pPr>
              <w:spacing w:after="315" w:line="240" w:lineRule="auto"/>
              <w:jc w:val="center"/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  <w:t>Financements prévus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FFFFFF"/>
            </w:tcBorders>
            <w:shd w:val="clear" w:color="auto" w:fill="EEECE1" w:themeFill="background2"/>
            <w:vAlign w:val="bottom"/>
            <w:hideMark/>
          </w:tcPr>
          <w:p w14:paraId="77502E33" w14:textId="77777777" w:rsidR="00007B02" w:rsidRPr="00710309" w:rsidRDefault="00007B02" w:rsidP="00BD0E64">
            <w:pPr>
              <w:spacing w:after="315" w:line="240" w:lineRule="auto"/>
              <w:jc w:val="center"/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</w:pPr>
          </w:p>
        </w:tc>
      </w:tr>
      <w:tr w:rsidR="00007B02" w:rsidRPr="00710309" w14:paraId="56F0B73E" w14:textId="77777777" w:rsidTr="00BD0E64">
        <w:trPr>
          <w:gridAfter w:val="1"/>
          <w:wAfter w:w="50" w:type="dxa"/>
          <w:trHeight w:val="495"/>
          <w:tblHeader/>
        </w:trPr>
        <w:tc>
          <w:tcPr>
            <w:tcW w:w="4536" w:type="dxa"/>
            <w:tcBorders>
              <w:top w:val="single" w:sz="6" w:space="0" w:color="FFFFFF"/>
              <w:bottom w:val="single" w:sz="6" w:space="0" w:color="FFFFFF"/>
            </w:tcBorders>
            <w:shd w:val="clear" w:color="auto" w:fill="EEECE1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B0E0AF" w14:textId="77777777" w:rsidR="00007B02" w:rsidRPr="00710309" w:rsidRDefault="00007B02" w:rsidP="00BD0E64">
            <w:pPr>
              <w:spacing w:after="0" w:line="240" w:lineRule="auto"/>
              <w:ind w:left="-15" w:right="-15"/>
              <w:jc w:val="center"/>
              <w:rPr>
                <w:rFonts w:eastAsia="Times New Roman" w:cs="Times New Roman"/>
                <w:b/>
                <w:bCs/>
                <w:color w:val="1F497D" w:themeColor="text2"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color w:val="1F497D" w:themeColor="text2"/>
                <w:sz w:val="18"/>
                <w:szCs w:val="18"/>
                <w:lang w:eastAsia="fr-FR"/>
              </w:rPr>
              <w:t>Postes de ressources</w:t>
            </w:r>
          </w:p>
        </w:tc>
        <w:tc>
          <w:tcPr>
            <w:tcW w:w="5954" w:type="dxa"/>
            <w:gridSpan w:val="4"/>
            <w:tcBorders>
              <w:top w:val="single" w:sz="6" w:space="0" w:color="FFFFFF"/>
              <w:left w:val="nil"/>
              <w:bottom w:val="single" w:sz="6" w:space="0" w:color="FFFFFF"/>
            </w:tcBorders>
            <w:shd w:val="clear" w:color="auto" w:fill="EEECE1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A86328" w14:textId="77777777" w:rsidR="00007B02" w:rsidRPr="00710309" w:rsidRDefault="00007B02" w:rsidP="00BD0E64">
            <w:pPr>
              <w:spacing w:after="0" w:line="240" w:lineRule="auto"/>
              <w:ind w:left="-15" w:right="-15"/>
              <w:jc w:val="center"/>
              <w:rPr>
                <w:rFonts w:eastAsia="Times New Roman" w:cs="Times New Roman"/>
                <w:color w:val="1F497D" w:themeColor="text2"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color w:val="1F497D" w:themeColor="text2"/>
                <w:sz w:val="18"/>
                <w:szCs w:val="18"/>
                <w:lang w:eastAsia="fr-FR"/>
              </w:rPr>
              <w:t>(€)</w:t>
            </w:r>
          </w:p>
        </w:tc>
      </w:tr>
      <w:tr w:rsidR="00007B02" w:rsidRPr="00BD7B10" w14:paraId="2C237B1B" w14:textId="77777777" w:rsidTr="00BD0E64">
        <w:tc>
          <w:tcPr>
            <w:tcW w:w="45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B2AAD3" w14:textId="77777777" w:rsidR="00007B02" w:rsidRPr="00710309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Région PDL</w:t>
            </w:r>
            <w:r w:rsidRPr="00710309">
              <w:rPr>
                <w:rFonts w:eastAsia="Times New Roman" w:cs="Times New Roman"/>
                <w:b/>
                <w:bCs/>
                <w:color w:val="DF242C"/>
                <w:sz w:val="18"/>
                <w:szCs w:val="18"/>
                <w:lang w:eastAsia="fr-FR"/>
              </w:rPr>
              <w:t> *</w:t>
            </w:r>
          </w:p>
        </w:tc>
        <w:tc>
          <w:tcPr>
            <w:tcW w:w="50" w:type="dxa"/>
            <w:tcBorders>
              <w:bottom w:val="nil"/>
            </w:tcBorders>
            <w:vAlign w:val="center"/>
            <w:hideMark/>
          </w:tcPr>
          <w:p w14:paraId="40505C22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92" w:type="dxa"/>
            <w:tcBorders>
              <w:bottom w:val="nil"/>
            </w:tcBorders>
            <w:vAlign w:val="center"/>
            <w:hideMark/>
          </w:tcPr>
          <w:p w14:paraId="65EB6B60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86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8338B7" w14:textId="77777777" w:rsidR="00007B02" w:rsidRPr="00710309" w:rsidRDefault="00007B02" w:rsidP="00BD0E64">
            <w:pPr>
              <w:spacing w:after="0" w:line="240" w:lineRule="auto"/>
              <w:rPr>
                <w:rFonts w:eastAsia="Times New Roman" w:cs="Times New Roman"/>
                <w:color w:val="0D1DB7"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  <w:t>Indiquez le nom de chaque cofinanceur</w:t>
            </w:r>
          </w:p>
        </w:tc>
      </w:tr>
      <w:tr w:rsidR="00007B02" w:rsidRPr="0071222F" w14:paraId="6496E8E4" w14:textId="77777777" w:rsidTr="00BD0E64">
        <w:tc>
          <w:tcPr>
            <w:tcW w:w="45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8367E3E" w14:textId="77777777" w:rsidR="00007B02" w:rsidRPr="00710309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Co-financeur 1</w:t>
            </w: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0D95FCA6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92" w:type="dxa"/>
            <w:tcBorders>
              <w:bottom w:val="nil"/>
            </w:tcBorders>
            <w:vAlign w:val="center"/>
          </w:tcPr>
          <w:p w14:paraId="4E0A23E7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86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6102636" w14:textId="77777777" w:rsidR="00007B02" w:rsidRPr="00576BF3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eastAsia="fr-FR"/>
              </w:rPr>
            </w:pPr>
          </w:p>
        </w:tc>
      </w:tr>
      <w:tr w:rsidR="00007B02" w:rsidRPr="0071222F" w14:paraId="6CF48787" w14:textId="77777777" w:rsidTr="00BD0E64">
        <w:tc>
          <w:tcPr>
            <w:tcW w:w="45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C7155A9" w14:textId="77777777" w:rsidR="00007B02" w:rsidRPr="00710309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Co-financeur 2</w:t>
            </w: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72EFFE45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92" w:type="dxa"/>
            <w:tcBorders>
              <w:bottom w:val="nil"/>
            </w:tcBorders>
            <w:vAlign w:val="center"/>
          </w:tcPr>
          <w:p w14:paraId="7BFAA103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86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FFEB58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007B02" w:rsidRPr="0071222F" w14:paraId="6658922C" w14:textId="77777777" w:rsidTr="00BD0E64">
        <w:tc>
          <w:tcPr>
            <w:tcW w:w="45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C0029D8" w14:textId="77777777" w:rsidR="00007B02" w:rsidRPr="00710309" w:rsidRDefault="00007B02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Co-financeur 3</w:t>
            </w: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2D524193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92" w:type="dxa"/>
            <w:tcBorders>
              <w:bottom w:val="nil"/>
            </w:tcBorders>
            <w:vAlign w:val="center"/>
          </w:tcPr>
          <w:p w14:paraId="47AA72DA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862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04F5DA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007B02" w:rsidRPr="0071222F" w14:paraId="5A33EC8D" w14:textId="77777777" w:rsidTr="00BD0E64">
        <w:tc>
          <w:tcPr>
            <w:tcW w:w="45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EEC8410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vAlign w:val="center"/>
            <w:hideMark/>
          </w:tcPr>
          <w:p w14:paraId="0293511A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92" w:type="dxa"/>
            <w:vAlign w:val="center"/>
            <w:hideMark/>
          </w:tcPr>
          <w:p w14:paraId="689B0C83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862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1F3BF508" w14:textId="77777777" w:rsidR="00007B02" w:rsidRPr="0071222F" w:rsidRDefault="00007B02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</w:tbl>
    <w:p w14:paraId="6984756E" w14:textId="6223B635" w:rsidR="00CE25E2" w:rsidRPr="00F840A7" w:rsidRDefault="00CE25E2" w:rsidP="00E924BD">
      <w:pPr>
        <w:jc w:val="both"/>
        <w:rPr>
          <w:rFonts w:ascii="Aptos" w:hAnsi="Aptos" w:cstheme="minorHAnsi"/>
          <w:b/>
        </w:rPr>
      </w:pPr>
      <w:r w:rsidRPr="00E924BD">
        <w:rPr>
          <w:rFonts w:ascii="Aptos" w:hAnsi="Aptos" w:cstheme="minorHAnsi"/>
          <w:bCs/>
        </w:rPr>
        <w:t>Chaque montant saisi doit être précisé et justifié. Les dépenses éligibles sont précisées dans le règlement de l’appel.</w:t>
      </w:r>
      <w:r w:rsidR="00F311C7" w:rsidRPr="00E924BD">
        <w:rPr>
          <w:rFonts w:ascii="Aptos" w:hAnsi="Aptos" w:cstheme="minorHAnsi"/>
          <w:bCs/>
        </w:rPr>
        <w:t xml:space="preserve"> Le livret des aides apporte des informations complémentaires (</w:t>
      </w:r>
      <w:r w:rsidR="00E924BD" w:rsidRPr="00E924BD">
        <w:rPr>
          <w:rFonts w:ascii="Aptos" w:hAnsi="Aptos" w:cstheme="minorHAnsi"/>
          <w:bCs/>
        </w:rPr>
        <w:t>https://www.paysdelaloire.fr/les-aides/etoiles-montantes-en-pays-de-la-loire</w:t>
      </w:r>
      <w:r w:rsidR="00F311C7" w:rsidRPr="00E924BD">
        <w:rPr>
          <w:rFonts w:ascii="Aptos" w:hAnsi="Aptos" w:cstheme="minorHAnsi"/>
          <w:bCs/>
        </w:rPr>
        <w:t>).</w:t>
      </w:r>
    </w:p>
    <w:p w14:paraId="66A9E9D6" w14:textId="77777777" w:rsidR="0030695A" w:rsidRPr="00F840A7" w:rsidRDefault="0030695A" w:rsidP="00CE25E2">
      <w:pPr>
        <w:jc w:val="both"/>
        <w:rPr>
          <w:rFonts w:ascii="Aptos" w:hAnsi="Aptos" w:cstheme="minorHAnsi"/>
          <w:bCs/>
        </w:rPr>
      </w:pPr>
      <w:r w:rsidRPr="00F840A7">
        <w:rPr>
          <w:rFonts w:ascii="Aptos" w:hAnsi="Aptos" w:cstheme="minorHAnsi"/>
          <w:bCs/>
        </w:rPr>
        <w:t>R</w:t>
      </w:r>
      <w:r w:rsidR="00885722" w:rsidRPr="00F840A7">
        <w:rPr>
          <w:rFonts w:ascii="Aptos" w:hAnsi="Aptos" w:cstheme="minorHAnsi"/>
          <w:bCs/>
        </w:rPr>
        <w:t>appel</w:t>
      </w:r>
      <w:r w:rsidRPr="00F840A7">
        <w:rPr>
          <w:rFonts w:ascii="Aptos" w:hAnsi="Aptos" w:cstheme="minorHAnsi"/>
          <w:bCs/>
        </w:rPr>
        <w:t xml:space="preserve">s : </w:t>
      </w:r>
    </w:p>
    <w:p w14:paraId="73D88527" w14:textId="257052C5" w:rsidR="0030695A" w:rsidRPr="00F840A7" w:rsidRDefault="0030695A" w:rsidP="00656F83">
      <w:pPr>
        <w:pStyle w:val="Paragraphedeliste"/>
        <w:numPr>
          <w:ilvl w:val="0"/>
          <w:numId w:val="10"/>
        </w:numPr>
        <w:jc w:val="both"/>
        <w:rPr>
          <w:rFonts w:ascii="Aptos" w:hAnsi="Aptos" w:cstheme="minorHAnsi"/>
          <w:bCs/>
        </w:rPr>
      </w:pPr>
      <w:r w:rsidRPr="00F840A7">
        <w:rPr>
          <w:rFonts w:ascii="Aptos" w:hAnsi="Aptos" w:cstheme="minorHAnsi"/>
          <w:bCs/>
        </w:rPr>
        <w:t>Le cofinancement requis est d’au moins 15% du montant total demandé.</w:t>
      </w:r>
    </w:p>
    <w:p w14:paraId="6A802A31" w14:textId="1FD47727" w:rsidR="00885722" w:rsidRDefault="0030695A" w:rsidP="00656F83">
      <w:pPr>
        <w:pStyle w:val="Paragraphedeliste"/>
        <w:numPr>
          <w:ilvl w:val="0"/>
          <w:numId w:val="10"/>
        </w:numPr>
        <w:jc w:val="both"/>
        <w:rPr>
          <w:rFonts w:ascii="Aptos" w:hAnsi="Aptos" w:cstheme="minorHAnsi"/>
          <w:bCs/>
        </w:rPr>
      </w:pPr>
      <w:r w:rsidRPr="00F840A7">
        <w:rPr>
          <w:rFonts w:ascii="Aptos" w:hAnsi="Aptos" w:cstheme="minorHAnsi"/>
          <w:bCs/>
        </w:rPr>
        <w:t>P</w:t>
      </w:r>
      <w:r w:rsidR="00885722" w:rsidRPr="00F840A7">
        <w:rPr>
          <w:rFonts w:ascii="Aptos" w:hAnsi="Aptos" w:cstheme="minorHAnsi"/>
          <w:bCs/>
        </w:rPr>
        <w:t>our un PRCE, l’aide régionale est plafonnée à 50 k€.</w:t>
      </w:r>
    </w:p>
    <w:p w14:paraId="14EC6702" w14:textId="7D7E5D75" w:rsidR="005007C9" w:rsidRDefault="005007C9">
      <w:pPr>
        <w:rPr>
          <w:rFonts w:ascii="Aptos" w:hAnsi="Aptos"/>
          <w:b/>
          <w:bCs/>
          <w:color w:val="FFFFFF" w:themeColor="background1"/>
        </w:rPr>
      </w:pPr>
    </w:p>
    <w:p w14:paraId="411102C5" w14:textId="297BFED8" w:rsidR="00CE25E2" w:rsidRPr="005007C9" w:rsidRDefault="00CE25E2" w:rsidP="002500E7">
      <w:pPr>
        <w:shd w:val="clear" w:color="auto" w:fill="0712A1"/>
        <w:spacing w:after="60" w:line="240" w:lineRule="auto"/>
        <w:rPr>
          <w:rFonts w:ascii="Aptos" w:hAnsi="Aptos"/>
          <w:b/>
          <w:bCs/>
          <w:color w:val="FFFFFF" w:themeColor="background1"/>
        </w:rPr>
      </w:pPr>
      <w:r w:rsidRPr="005007C9">
        <w:rPr>
          <w:rFonts w:ascii="Aptos" w:hAnsi="Aptos"/>
          <w:b/>
          <w:bCs/>
          <w:color w:val="FFFFFF" w:themeColor="background1"/>
        </w:rPr>
        <w:t xml:space="preserve">PIECES À JOINDRE pour le dépôt en ligne </w:t>
      </w:r>
      <w:r w:rsidR="001379F3" w:rsidRPr="005007C9">
        <w:rPr>
          <w:rFonts w:ascii="Aptos" w:hAnsi="Aptos"/>
          <w:b/>
          <w:bCs/>
          <w:color w:val="FFFFFF" w:themeColor="background1"/>
        </w:rPr>
        <w:t xml:space="preserve"> </w:t>
      </w:r>
    </w:p>
    <w:p w14:paraId="2721ABF3" w14:textId="77777777" w:rsidR="002D4D7A" w:rsidRPr="00F840A7" w:rsidRDefault="002D4D7A" w:rsidP="002D4D7A">
      <w:pPr>
        <w:spacing w:after="0" w:line="240" w:lineRule="auto"/>
        <w:jc w:val="both"/>
        <w:rPr>
          <w:rFonts w:ascii="Aptos" w:hAnsi="Aptos" w:cstheme="minorHAnsi"/>
          <w:b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CE25E2" w:rsidRPr="00F840A7" w14:paraId="7A76C42A" w14:textId="77777777" w:rsidTr="008C4C88">
        <w:tc>
          <w:tcPr>
            <w:tcW w:w="9918" w:type="dxa"/>
          </w:tcPr>
          <w:p w14:paraId="0851311D" w14:textId="3A51CAA7" w:rsidR="0030695A" w:rsidRPr="00F840A7" w:rsidRDefault="0030695A" w:rsidP="0030695A">
            <w:pPr>
              <w:pStyle w:val="NormalWeb"/>
              <w:spacing w:before="120" w:beforeAutospacing="0" w:after="120" w:afterAutospacing="0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  <w:r w:rsidRPr="00F840A7">
              <w:rPr>
                <w:rFonts w:ascii="Aptos" w:hAnsi="Aptos" w:cstheme="minorHAnsi"/>
                <w:b/>
                <w:sz w:val="22"/>
                <w:szCs w:val="22"/>
              </w:rPr>
              <w:sym w:font="Wingdings" w:char="F046"/>
            </w:r>
            <w:r w:rsidRPr="00F840A7">
              <w:rPr>
                <w:rFonts w:ascii="Aptos" w:hAnsi="Aptos" w:cstheme="minorHAnsi"/>
                <w:b/>
                <w:sz w:val="22"/>
                <w:szCs w:val="22"/>
              </w:rPr>
              <w:t xml:space="preserve"> </w:t>
            </w:r>
            <w:r w:rsidR="00CE25E2" w:rsidRPr="00F840A7">
              <w:rPr>
                <w:rFonts w:ascii="Aptos" w:hAnsi="Aptos" w:cstheme="minorHAnsi"/>
                <w:b/>
                <w:sz w:val="22"/>
                <w:szCs w:val="22"/>
              </w:rPr>
              <w:t>Document Scientifique (</w:t>
            </w:r>
            <w:r w:rsidR="00F01FE0" w:rsidRPr="00A623EB">
              <w:rPr>
                <w:rFonts w:ascii="Aptos" w:hAnsi="Aptos" w:cstheme="minorHAnsi"/>
                <w:b/>
                <w:color w:val="0000B4"/>
                <w:sz w:val="22"/>
                <w:szCs w:val="22"/>
              </w:rPr>
              <w:t>20</w:t>
            </w:r>
            <w:r w:rsidR="00CE25E2" w:rsidRPr="00A623EB">
              <w:rPr>
                <w:rFonts w:ascii="Aptos" w:hAnsi="Aptos" w:cstheme="minorHAnsi"/>
                <w:b/>
                <w:color w:val="0000B4"/>
                <w:sz w:val="22"/>
                <w:szCs w:val="22"/>
              </w:rPr>
              <w:t xml:space="preserve"> pages maximum</w:t>
            </w:r>
            <w:r w:rsidR="00CE25E2" w:rsidRPr="00F840A7">
              <w:rPr>
                <w:rFonts w:ascii="Aptos" w:hAnsi="Aptos" w:cstheme="minorHAnsi"/>
                <w:b/>
                <w:sz w:val="22"/>
                <w:szCs w:val="22"/>
              </w:rPr>
              <w:t>)</w:t>
            </w:r>
            <w:r w:rsidR="007D36CC">
              <w:rPr>
                <w:rFonts w:ascii="Aptos" w:hAnsi="Aptos" w:cstheme="minorHAnsi"/>
                <w:b/>
                <w:sz w:val="22"/>
                <w:szCs w:val="22"/>
              </w:rPr>
              <w:t>.</w:t>
            </w: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7D36CC" w:rsidRPr="007D36CC">
              <w:rPr>
                <w:rFonts w:ascii="Aptos" w:hAnsi="Aptos" w:cstheme="minorHAnsi"/>
                <w:bCs/>
                <w:sz w:val="22"/>
                <w:szCs w:val="22"/>
              </w:rPr>
              <w:t>Pour le format et le contenu, se référer à la trame de dépôt actualisée chaque année, disponible en ligne.</w:t>
            </w:r>
            <w:r w:rsidR="007D36CC">
              <w:rPr>
                <w:rFonts w:ascii="Aptos" w:hAnsi="Aptos" w:cstheme="minorHAnsi"/>
                <w:bCs/>
                <w:sz w:val="22"/>
                <w:szCs w:val="22"/>
              </w:rPr>
              <w:t xml:space="preserve"> Ce document est le seul </w:t>
            </w:r>
            <w:r w:rsidR="00044282">
              <w:rPr>
                <w:rFonts w:ascii="Aptos" w:hAnsi="Aptos" w:cstheme="minorHAnsi"/>
                <w:bCs/>
                <w:sz w:val="22"/>
                <w:szCs w:val="22"/>
              </w:rPr>
              <w:t>transmis à l’ANR pour les évaluations scientifiques.</w:t>
            </w:r>
          </w:p>
          <w:p w14:paraId="319FCD73" w14:textId="0DF446EF" w:rsidR="008C4C88" w:rsidRPr="00F840A7" w:rsidRDefault="00CE25E2" w:rsidP="008C4C88">
            <w:pPr>
              <w:pStyle w:val="NormalWeb"/>
              <w:spacing w:before="120" w:beforeAutospacing="0" w:after="120" w:afterAutospacing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sym w:font="Wingdings" w:char="F046"/>
            </w: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8C4C88" w:rsidRPr="00F840A7">
              <w:rPr>
                <w:rFonts w:ascii="Aptos" w:hAnsi="Aptos" w:cstheme="minorHAnsi"/>
                <w:b/>
                <w:sz w:val="22"/>
                <w:szCs w:val="22"/>
              </w:rPr>
              <w:t>Courrier de l’établissement ou l’organisme de recherche</w:t>
            </w:r>
            <w:r w:rsidR="008C4C88" w:rsidRPr="00F840A7">
              <w:rPr>
                <w:rFonts w:ascii="Aptos" w:hAnsi="Aptos" w:cstheme="minorHAnsi"/>
                <w:bCs/>
                <w:sz w:val="22"/>
                <w:szCs w:val="22"/>
              </w:rPr>
              <w:t xml:space="preserve"> attestant de la qualité du dossier et garantissant :</w:t>
            </w:r>
          </w:p>
          <w:p w14:paraId="327AC877" w14:textId="5FD3DE5C" w:rsidR="008C4C88" w:rsidRPr="00F840A7" w:rsidRDefault="008C4C88" w:rsidP="0084655E">
            <w:pPr>
              <w:pStyle w:val="NormalWeb"/>
              <w:spacing w:before="0" w:beforeAutospacing="0" w:after="0" w:afterAutospacing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 xml:space="preserve">*le cofinancement du projet </w:t>
            </w:r>
          </w:p>
          <w:p w14:paraId="379DB30F" w14:textId="5E06673B" w:rsidR="008C4C88" w:rsidRPr="00F840A7" w:rsidRDefault="008C4C88" w:rsidP="0084655E">
            <w:pPr>
              <w:pStyle w:val="NormalWeb"/>
              <w:spacing w:before="0" w:beforeAutospacing="0" w:after="0" w:afterAutospacing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 xml:space="preserve">*l’accompagnement et/ou le suivi du montage d’un projet européen, LabCom, Chaire industrielle ou PRCE </w:t>
            </w:r>
          </w:p>
          <w:p w14:paraId="59CCC962" w14:textId="36B32D48" w:rsidR="008C4C88" w:rsidRPr="00F840A7" w:rsidRDefault="008C4C88" w:rsidP="0084655E">
            <w:pPr>
              <w:pStyle w:val="NormalWeb"/>
              <w:spacing w:before="0" w:beforeAutospacing="0" w:after="0" w:afterAutospacing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>*une décharge d’enseignement d’au moins 48h pour les enseignants-chercheurs</w:t>
            </w:r>
          </w:p>
          <w:p w14:paraId="6C30A524" w14:textId="37DEA431" w:rsidR="008C4C88" w:rsidRPr="00F840A7" w:rsidRDefault="008C4C88" w:rsidP="008C4C88">
            <w:pPr>
              <w:pStyle w:val="NormalWeb"/>
              <w:spacing w:before="120" w:beforeAutospacing="0" w:after="120" w:afterAutospacing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sym w:font="Wingdings" w:char="F046"/>
            </w:r>
            <w:r w:rsidRPr="00F840A7">
              <w:rPr>
                <w:rFonts w:ascii="Aptos" w:hAnsi="Aptos" w:cstheme="minorHAnsi"/>
                <w:b/>
                <w:sz w:val="22"/>
                <w:szCs w:val="22"/>
              </w:rPr>
              <w:t>Rapport de caractérisation du laboratoire</w:t>
            </w: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 xml:space="preserve"> (modèle </w:t>
            </w:r>
            <w:r w:rsidR="002333F6">
              <w:rPr>
                <w:rFonts w:ascii="Aptos" w:hAnsi="Aptos" w:cstheme="minorHAnsi"/>
                <w:bCs/>
                <w:sz w:val="22"/>
                <w:szCs w:val="22"/>
              </w:rPr>
              <w:t>disponible en ligne</w:t>
            </w: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 xml:space="preserve">) complété et signé par le Directeur du laboratoire </w:t>
            </w:r>
          </w:p>
          <w:p w14:paraId="562C3EEC" w14:textId="45FB796A" w:rsidR="008C4C88" w:rsidRPr="00F840A7" w:rsidRDefault="008C4C88" w:rsidP="008C4C88">
            <w:pPr>
              <w:pStyle w:val="NormalWeb"/>
              <w:spacing w:before="120" w:beforeAutospacing="0" w:after="120" w:afterAutospacing="0"/>
              <w:jc w:val="both"/>
              <w:rPr>
                <w:rFonts w:ascii="Aptos" w:hAnsi="Aptos" w:cs="Aptos"/>
                <w:sz w:val="22"/>
                <w:szCs w:val="22"/>
              </w:rPr>
            </w:pP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sym w:font="Wingdings" w:char="F046"/>
            </w:r>
            <w:r w:rsidRPr="00F840A7">
              <w:rPr>
                <w:rFonts w:ascii="Aptos" w:hAnsi="Aptos" w:cstheme="minorHAnsi"/>
                <w:b/>
                <w:sz w:val="22"/>
                <w:szCs w:val="22"/>
              </w:rPr>
              <w:t>Attestation de prise de contact avec un acteur du dialogue science-société</w:t>
            </w: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 xml:space="preserve"> (</w:t>
            </w:r>
            <w:r w:rsidR="002333F6">
              <w:rPr>
                <w:rFonts w:ascii="Aptos" w:hAnsi="Aptos" w:cstheme="minorHAnsi"/>
                <w:bCs/>
                <w:sz w:val="22"/>
                <w:szCs w:val="22"/>
              </w:rPr>
              <w:t>C</w:t>
            </w: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>f « Obligations des parties »</w:t>
            </w:r>
            <w:r w:rsidR="00FF4533">
              <w:rPr>
                <w:rFonts w:ascii="Aptos" w:hAnsi="Aptos" w:cstheme="minorHAnsi"/>
                <w:bCs/>
                <w:sz w:val="22"/>
                <w:szCs w:val="22"/>
              </w:rPr>
              <w:t xml:space="preserve"> du Règlement</w:t>
            </w: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>)</w:t>
            </w:r>
            <w:r w:rsidRPr="00F840A7">
              <w:rPr>
                <w:rFonts w:ascii="Aptos" w:hAnsi="Aptos"/>
                <w:sz w:val="22"/>
                <w:szCs w:val="22"/>
              </w:rPr>
              <w:t xml:space="preserve"> </w:t>
            </w:r>
          </w:p>
        </w:tc>
      </w:tr>
      <w:tr w:rsidR="00CE25E2" w:rsidRPr="00F840A7" w14:paraId="3CDE0E83" w14:textId="77777777" w:rsidTr="008C4C88">
        <w:tc>
          <w:tcPr>
            <w:tcW w:w="9918" w:type="dxa"/>
          </w:tcPr>
          <w:p w14:paraId="7D9D4187" w14:textId="2D36FB5B" w:rsidR="005C198D" w:rsidRPr="00F840A7" w:rsidRDefault="008C4C88" w:rsidP="008C4C88">
            <w:pPr>
              <w:pStyle w:val="NormalWeb"/>
              <w:spacing w:before="120" w:beforeAutospacing="0" w:after="120" w:afterAutospacing="0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  <w:bookmarkStart w:id="4" w:name="_Hlk201245760"/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sym w:font="Wingdings" w:char="F046"/>
            </w: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 xml:space="preserve">  </w:t>
            </w:r>
            <w:r w:rsidR="005C198D" w:rsidRPr="00F840A7">
              <w:rPr>
                <w:rFonts w:ascii="Aptos" w:hAnsi="Aptos" w:cstheme="minorHAnsi"/>
                <w:b/>
                <w:sz w:val="22"/>
                <w:szCs w:val="22"/>
              </w:rPr>
              <w:t xml:space="preserve">Justificatif de TVA : </w:t>
            </w:r>
          </w:p>
          <w:p w14:paraId="072B0A45" w14:textId="3A6379C2" w:rsidR="00CE25E2" w:rsidRPr="00F840A7" w:rsidRDefault="008C4C88" w:rsidP="005C198D">
            <w:pPr>
              <w:pStyle w:val="NormalWeb"/>
              <w:spacing w:before="120" w:beforeAutospacing="0" w:after="120" w:afterAutospacing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>*</w:t>
            </w:r>
            <w:r w:rsidR="00CE25E2" w:rsidRPr="00F840A7">
              <w:rPr>
                <w:rFonts w:ascii="Aptos" w:hAnsi="Aptos" w:cstheme="minorHAnsi"/>
                <w:bCs/>
                <w:sz w:val="22"/>
                <w:szCs w:val="22"/>
              </w:rPr>
              <w:t>Si le projet n’est pas assujetti à la TVA : joindre une attestation de non-récupération de la TVA</w:t>
            </w:r>
          </w:p>
          <w:p w14:paraId="1935B7EF" w14:textId="428B496F" w:rsidR="005C198D" w:rsidRPr="00F840A7" w:rsidRDefault="008C4C88" w:rsidP="005C198D">
            <w:pPr>
              <w:pStyle w:val="NormalWeb"/>
              <w:spacing w:before="120" w:beforeAutospacing="0" w:after="120" w:afterAutospacing="0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  <w:r w:rsidRPr="00F840A7">
              <w:rPr>
                <w:rFonts w:ascii="Aptos" w:hAnsi="Aptos" w:cstheme="minorHAnsi"/>
                <w:bCs/>
                <w:sz w:val="22"/>
                <w:szCs w:val="22"/>
              </w:rPr>
              <w:t>*</w:t>
            </w:r>
            <w:r w:rsidR="00CE25E2" w:rsidRPr="00F840A7">
              <w:rPr>
                <w:rFonts w:ascii="Aptos" w:hAnsi="Aptos" w:cstheme="minorHAnsi"/>
                <w:bCs/>
                <w:sz w:val="22"/>
                <w:szCs w:val="22"/>
              </w:rPr>
              <w:t>S'il est assujetti "partiellement", joindre une attestation avec le taux de non-récupération de la TVA</w:t>
            </w:r>
          </w:p>
        </w:tc>
      </w:tr>
      <w:bookmarkEnd w:id="4"/>
    </w:tbl>
    <w:p w14:paraId="41E03910" w14:textId="05DB3A1B" w:rsidR="005C198D" w:rsidRPr="00F840A7" w:rsidRDefault="005C198D" w:rsidP="00F86435">
      <w:pPr>
        <w:pStyle w:val="NormalWeb"/>
        <w:spacing w:before="120" w:after="120"/>
        <w:jc w:val="both"/>
        <w:rPr>
          <w:rFonts w:ascii="Aptos" w:hAnsi="Aptos" w:cstheme="minorHAnsi"/>
          <w:color w:val="E36C0A" w:themeColor="accent6" w:themeShade="BF"/>
          <w:sz w:val="22"/>
          <w:szCs w:val="22"/>
        </w:rPr>
      </w:pPr>
    </w:p>
    <w:sectPr w:rsidR="005C198D" w:rsidRPr="00F840A7" w:rsidSect="00EC41FA">
      <w:headerReference w:type="default" r:id="rId12"/>
      <w:footerReference w:type="default" r:id="rId13"/>
      <w:type w:val="continuous"/>
      <w:pgSz w:w="11906" w:h="16838"/>
      <w:pgMar w:top="680" w:right="720" w:bottom="68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98E14" w14:textId="77777777" w:rsidR="001F0DE5" w:rsidRDefault="001F0DE5">
      <w:pPr>
        <w:spacing w:after="0" w:line="240" w:lineRule="auto"/>
      </w:pPr>
      <w:r>
        <w:separator/>
      </w:r>
    </w:p>
  </w:endnote>
  <w:endnote w:type="continuationSeparator" w:id="0">
    <w:p w14:paraId="56ABB946" w14:textId="77777777" w:rsidR="001F0DE5" w:rsidRDefault="001F0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47E63" w14:textId="44702F01" w:rsidR="0060188D" w:rsidRPr="00973B5D" w:rsidRDefault="004138BC" w:rsidP="000916EE">
    <w:pPr>
      <w:pStyle w:val="Pieddepage"/>
      <w:tabs>
        <w:tab w:val="clear" w:pos="9072"/>
        <w:tab w:val="right" w:pos="9356"/>
      </w:tabs>
      <w:rPr>
        <w:rFonts w:ascii="Calibri" w:hAnsi="Calibri"/>
        <w:color w:val="808080"/>
        <w:sz w:val="18"/>
      </w:rPr>
    </w:pPr>
    <w:r w:rsidRPr="00973B5D">
      <w:rPr>
        <w:rFonts w:ascii="Calibri" w:hAnsi="Calibri"/>
        <w:color w:val="808080"/>
        <w:sz w:val="18"/>
      </w:rPr>
      <w:t>Région des Pays de la Loire – DESR</w:t>
    </w:r>
    <w:r w:rsidR="005C198D" w:rsidRPr="00973B5D">
      <w:rPr>
        <w:rFonts w:ascii="Calibri" w:hAnsi="Calibri"/>
        <w:color w:val="808080"/>
        <w:sz w:val="18"/>
      </w:rPr>
      <w:t xml:space="preserve"> – trame de dépôt Etoiles montantes </w:t>
    </w:r>
    <w:r w:rsidR="005007C9">
      <w:rPr>
        <w:rFonts w:ascii="Calibri" w:hAnsi="Calibri"/>
        <w:color w:val="808080"/>
        <w:sz w:val="18"/>
      </w:rPr>
      <w:t>2026</w:t>
    </w:r>
    <w:r w:rsidRPr="00973B5D">
      <w:rPr>
        <w:rFonts w:ascii="Calibri" w:hAnsi="Calibri"/>
        <w:color w:val="808080"/>
        <w:sz w:val="18"/>
      </w:rPr>
      <w:tab/>
    </w:r>
    <w:r w:rsidRPr="00973B5D">
      <w:rPr>
        <w:rFonts w:ascii="Calibri" w:hAnsi="Calibri"/>
        <w:color w:val="808080"/>
        <w:sz w:val="18"/>
      </w:rPr>
      <w:tab/>
    </w:r>
    <w:sdt>
      <w:sdtPr>
        <w:rPr>
          <w:rFonts w:ascii="Calibri" w:hAnsi="Calibri"/>
          <w:color w:val="808080"/>
          <w:sz w:val="18"/>
        </w:rPr>
        <w:id w:val="-1072040446"/>
        <w:docPartObj>
          <w:docPartGallery w:val="Page Numbers (Bottom of Page)"/>
          <w:docPartUnique/>
        </w:docPartObj>
      </w:sdtPr>
      <w:sdtEndPr/>
      <w:sdtContent>
        <w:r w:rsidRPr="00973B5D">
          <w:rPr>
            <w:rFonts w:ascii="Calibri" w:hAnsi="Calibri"/>
            <w:color w:val="808080"/>
            <w:sz w:val="18"/>
          </w:rPr>
          <w:fldChar w:fldCharType="begin"/>
        </w:r>
        <w:r w:rsidRPr="00973B5D">
          <w:rPr>
            <w:rFonts w:ascii="Calibri" w:hAnsi="Calibri"/>
            <w:color w:val="808080"/>
            <w:sz w:val="18"/>
          </w:rPr>
          <w:instrText>PAGE   \* MERGEFORMAT</w:instrText>
        </w:r>
        <w:r w:rsidRPr="00973B5D">
          <w:rPr>
            <w:rFonts w:ascii="Calibri" w:hAnsi="Calibri"/>
            <w:color w:val="808080"/>
            <w:sz w:val="18"/>
          </w:rPr>
          <w:fldChar w:fldCharType="separate"/>
        </w:r>
        <w:r w:rsidR="004872B0" w:rsidRPr="00973B5D">
          <w:rPr>
            <w:rFonts w:ascii="Calibri" w:hAnsi="Calibri"/>
            <w:noProof/>
            <w:color w:val="808080"/>
            <w:sz w:val="18"/>
          </w:rPr>
          <w:t>3</w:t>
        </w:r>
        <w:r w:rsidRPr="00973B5D">
          <w:rPr>
            <w:rFonts w:ascii="Calibri" w:hAnsi="Calibri"/>
            <w:color w:val="808080"/>
            <w:sz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C114D" w14:textId="77777777" w:rsidR="001F0DE5" w:rsidRDefault="001F0DE5">
      <w:pPr>
        <w:spacing w:after="0" w:line="240" w:lineRule="auto"/>
      </w:pPr>
      <w:r>
        <w:separator/>
      </w:r>
    </w:p>
  </w:footnote>
  <w:footnote w:type="continuationSeparator" w:id="0">
    <w:p w14:paraId="2D8F79D6" w14:textId="77777777" w:rsidR="001F0DE5" w:rsidRDefault="001F0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B54BE" w14:textId="3F243CCC" w:rsidR="00633A82" w:rsidRDefault="006E038C" w:rsidP="00A260B6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8C5C07D" wp14:editId="73E66EBA">
          <wp:simplePos x="0" y="0"/>
          <wp:positionH relativeFrom="margin">
            <wp:align>right</wp:align>
          </wp:positionH>
          <wp:positionV relativeFrom="paragraph">
            <wp:posOffset>-297180</wp:posOffset>
          </wp:positionV>
          <wp:extent cx="1079500" cy="571500"/>
          <wp:effectExtent l="0" t="0" r="6350" b="0"/>
          <wp:wrapTight wrapText="bothSides">
            <wp:wrapPolygon edited="0">
              <wp:start x="0" y="0"/>
              <wp:lineTo x="0" y="20880"/>
              <wp:lineTo x="21346" y="20880"/>
              <wp:lineTo x="21346" y="0"/>
              <wp:lineTo x="0" y="0"/>
            </wp:wrapPolygon>
          </wp:wrapTight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5719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33A82">
      <w:t xml:space="preserve">             </w:t>
    </w:r>
  </w:p>
  <w:p w14:paraId="7CA9DE22" w14:textId="3FC2C106" w:rsidR="0060188D" w:rsidRDefault="0060188D" w:rsidP="008A02E2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3220"/>
    <w:multiLevelType w:val="hybridMultilevel"/>
    <w:tmpl w:val="4A5C2B1E"/>
    <w:lvl w:ilvl="0" w:tplc="EB084686">
      <w:start w:val="1"/>
      <w:numFmt w:val="bullet"/>
      <w:lvlText w:val=""/>
      <w:lvlJc w:val="left"/>
      <w:pPr>
        <w:ind w:left="360" w:hanging="360"/>
      </w:pPr>
      <w:rPr>
        <w:rFonts w:ascii="ZapfDingbats" w:hAnsi="ZapfDingbat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C4390"/>
    <w:multiLevelType w:val="hybridMultilevel"/>
    <w:tmpl w:val="6D42E7EC"/>
    <w:lvl w:ilvl="0" w:tplc="040C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A424695"/>
    <w:multiLevelType w:val="hybridMultilevel"/>
    <w:tmpl w:val="037A9EF0"/>
    <w:lvl w:ilvl="0" w:tplc="6694B634">
      <w:start w:val="50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15C0D15A">
      <w:start w:val="1"/>
      <w:numFmt w:val="bullet"/>
      <w:lvlText w:val="0"/>
      <w:lvlJc w:val="left"/>
      <w:pPr>
        <w:ind w:left="1788" w:hanging="360"/>
      </w:pPr>
      <w:rPr>
        <w:rFonts w:ascii="Courier New" w:hAnsi="Courier New" w:hint="default"/>
      </w:rPr>
    </w:lvl>
    <w:lvl w:ilvl="2" w:tplc="EB084686">
      <w:start w:val="1"/>
      <w:numFmt w:val="bullet"/>
      <w:lvlText w:val=""/>
      <w:lvlJc w:val="left"/>
      <w:pPr>
        <w:ind w:left="2508" w:hanging="360"/>
      </w:pPr>
      <w:rPr>
        <w:rFonts w:ascii="ZapfDingbats" w:hAnsi="ZapfDingbat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5186485"/>
    <w:multiLevelType w:val="hybridMultilevel"/>
    <w:tmpl w:val="6AA81A18"/>
    <w:lvl w:ilvl="0" w:tplc="EB084686">
      <w:start w:val="1"/>
      <w:numFmt w:val="bullet"/>
      <w:lvlText w:val=""/>
      <w:lvlJc w:val="left"/>
      <w:pPr>
        <w:ind w:left="360" w:hanging="360"/>
      </w:pPr>
      <w:rPr>
        <w:rFonts w:ascii="ZapfDingbats" w:hAnsi="ZapfDingbats" w:hint="default"/>
      </w:rPr>
    </w:lvl>
    <w:lvl w:ilvl="1" w:tplc="F364E83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  <w:szCs w:val="28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261381"/>
    <w:multiLevelType w:val="hybridMultilevel"/>
    <w:tmpl w:val="D054C0B6"/>
    <w:lvl w:ilvl="0" w:tplc="AEB275A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524A6"/>
    <w:multiLevelType w:val="hybridMultilevel"/>
    <w:tmpl w:val="59DA82D2"/>
    <w:lvl w:ilvl="0" w:tplc="EB084686">
      <w:start w:val="1"/>
      <w:numFmt w:val="bullet"/>
      <w:lvlText w:val=""/>
      <w:lvlJc w:val="left"/>
      <w:pPr>
        <w:ind w:left="1440" w:hanging="360"/>
      </w:pPr>
      <w:rPr>
        <w:rFonts w:ascii="ZapfDingbats" w:hAnsi="ZapfDingbat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3E42E0"/>
    <w:multiLevelType w:val="hybridMultilevel"/>
    <w:tmpl w:val="A490B8D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D5A96"/>
    <w:multiLevelType w:val="hybridMultilevel"/>
    <w:tmpl w:val="C2D637EA"/>
    <w:lvl w:ilvl="0" w:tplc="E42058D8">
      <w:start w:val="1"/>
      <w:numFmt w:val="bullet"/>
      <w:lvlText w:val="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A61EC"/>
    <w:multiLevelType w:val="hybridMultilevel"/>
    <w:tmpl w:val="36862BF4"/>
    <w:lvl w:ilvl="0" w:tplc="8C728822">
      <w:start w:val="1"/>
      <w:numFmt w:val="bullet"/>
      <w:lvlText w:val="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95025C"/>
    <w:multiLevelType w:val="hybridMultilevel"/>
    <w:tmpl w:val="461CFBB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FE6A75"/>
    <w:multiLevelType w:val="hybridMultilevel"/>
    <w:tmpl w:val="A31E4EDE"/>
    <w:lvl w:ilvl="0" w:tplc="040C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4C8852FE"/>
    <w:multiLevelType w:val="hybridMultilevel"/>
    <w:tmpl w:val="D78EEA74"/>
    <w:lvl w:ilvl="0" w:tplc="EB084686">
      <w:start w:val="1"/>
      <w:numFmt w:val="bullet"/>
      <w:lvlText w:val=""/>
      <w:lvlJc w:val="left"/>
      <w:pPr>
        <w:ind w:left="1068" w:hanging="360"/>
      </w:pPr>
      <w:rPr>
        <w:rFonts w:ascii="ZapfDingbats" w:hAnsi="ZapfDingbats" w:hint="default"/>
      </w:rPr>
    </w:lvl>
    <w:lvl w:ilvl="1" w:tplc="FFFFFFFF">
      <w:start w:val="1"/>
      <w:numFmt w:val="bullet"/>
      <w:lvlText w:val="0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"/>
      <w:lvlJc w:val="left"/>
      <w:pPr>
        <w:ind w:left="2508" w:hanging="360"/>
      </w:pPr>
      <w:rPr>
        <w:rFonts w:ascii="ZapfDingbats" w:hAnsi="ZapfDingbat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1A45202"/>
    <w:multiLevelType w:val="hybridMultilevel"/>
    <w:tmpl w:val="24DE9FF2"/>
    <w:lvl w:ilvl="0" w:tplc="EB084686">
      <w:start w:val="1"/>
      <w:numFmt w:val="bullet"/>
      <w:lvlText w:val=""/>
      <w:lvlJc w:val="left"/>
      <w:pPr>
        <w:ind w:left="1068" w:hanging="360"/>
      </w:pPr>
      <w:rPr>
        <w:rFonts w:ascii="ZapfDingbats" w:hAnsi="ZapfDingbats" w:hint="default"/>
      </w:rPr>
    </w:lvl>
    <w:lvl w:ilvl="1" w:tplc="FFFFFFFF">
      <w:start w:val="1"/>
      <w:numFmt w:val="bullet"/>
      <w:lvlText w:val="0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"/>
      <w:lvlJc w:val="left"/>
      <w:pPr>
        <w:ind w:left="2508" w:hanging="360"/>
      </w:pPr>
      <w:rPr>
        <w:rFonts w:ascii="ZapfDingbats" w:hAnsi="ZapfDingbat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65DC3"/>
    <w:multiLevelType w:val="hybridMultilevel"/>
    <w:tmpl w:val="90966850"/>
    <w:lvl w:ilvl="0" w:tplc="8D403F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187876"/>
    <w:multiLevelType w:val="hybridMultilevel"/>
    <w:tmpl w:val="22BAAF92"/>
    <w:lvl w:ilvl="0" w:tplc="040C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7614F98"/>
    <w:multiLevelType w:val="hybridMultilevel"/>
    <w:tmpl w:val="6BB8D816"/>
    <w:lvl w:ilvl="0" w:tplc="58DC87A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1C36BF"/>
    <w:multiLevelType w:val="hybridMultilevel"/>
    <w:tmpl w:val="7CD46AF6"/>
    <w:lvl w:ilvl="0" w:tplc="EB084686">
      <w:start w:val="1"/>
      <w:numFmt w:val="bullet"/>
      <w:lvlText w:val=""/>
      <w:lvlJc w:val="left"/>
      <w:pPr>
        <w:ind w:left="1068" w:hanging="360"/>
      </w:pPr>
      <w:rPr>
        <w:rFonts w:ascii="ZapfDingbats" w:hAnsi="ZapfDingbats" w:hint="default"/>
      </w:rPr>
    </w:lvl>
    <w:lvl w:ilvl="1" w:tplc="FFFFFFFF">
      <w:start w:val="1"/>
      <w:numFmt w:val="bullet"/>
      <w:lvlText w:val="0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"/>
      <w:lvlJc w:val="left"/>
      <w:pPr>
        <w:ind w:left="2508" w:hanging="360"/>
      </w:pPr>
      <w:rPr>
        <w:rFonts w:ascii="ZapfDingbats" w:hAnsi="ZapfDingbat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64975550">
    <w:abstractNumId w:val="5"/>
  </w:num>
  <w:num w:numId="2" w16cid:durableId="300966201">
    <w:abstractNumId w:val="4"/>
  </w:num>
  <w:num w:numId="3" w16cid:durableId="295650734">
    <w:abstractNumId w:val="6"/>
  </w:num>
  <w:num w:numId="4" w16cid:durableId="521624795">
    <w:abstractNumId w:val="0"/>
  </w:num>
  <w:num w:numId="5" w16cid:durableId="1693218397">
    <w:abstractNumId w:val="3"/>
  </w:num>
  <w:num w:numId="6" w16cid:durableId="1536306498">
    <w:abstractNumId w:val="9"/>
  </w:num>
  <w:num w:numId="7" w16cid:durableId="480392563">
    <w:abstractNumId w:val="15"/>
  </w:num>
  <w:num w:numId="8" w16cid:durableId="2021738061">
    <w:abstractNumId w:val="8"/>
  </w:num>
  <w:num w:numId="9" w16cid:durableId="49231799">
    <w:abstractNumId w:val="7"/>
  </w:num>
  <w:num w:numId="10" w16cid:durableId="1696806393">
    <w:abstractNumId w:val="13"/>
  </w:num>
  <w:num w:numId="11" w16cid:durableId="575438703">
    <w:abstractNumId w:val="2"/>
  </w:num>
  <w:num w:numId="12" w16cid:durableId="1481966550">
    <w:abstractNumId w:val="10"/>
  </w:num>
  <w:num w:numId="13" w16cid:durableId="654993334">
    <w:abstractNumId w:val="1"/>
  </w:num>
  <w:num w:numId="14" w16cid:durableId="2141069395">
    <w:abstractNumId w:val="16"/>
  </w:num>
  <w:num w:numId="15" w16cid:durableId="1504784220">
    <w:abstractNumId w:val="12"/>
  </w:num>
  <w:num w:numId="16" w16cid:durableId="789976531">
    <w:abstractNumId w:val="11"/>
  </w:num>
  <w:num w:numId="17" w16cid:durableId="1137603373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A7"/>
    <w:rsid w:val="00001135"/>
    <w:rsid w:val="000027FD"/>
    <w:rsid w:val="00003050"/>
    <w:rsid w:val="0000648C"/>
    <w:rsid w:val="00007B02"/>
    <w:rsid w:val="000151A2"/>
    <w:rsid w:val="000161A9"/>
    <w:rsid w:val="00017E5D"/>
    <w:rsid w:val="00022F9C"/>
    <w:rsid w:val="00040FFC"/>
    <w:rsid w:val="00044282"/>
    <w:rsid w:val="000470FC"/>
    <w:rsid w:val="000479E4"/>
    <w:rsid w:val="000536EE"/>
    <w:rsid w:val="00054CE5"/>
    <w:rsid w:val="00060C51"/>
    <w:rsid w:val="00067F56"/>
    <w:rsid w:val="0008595C"/>
    <w:rsid w:val="000927DA"/>
    <w:rsid w:val="000A3488"/>
    <w:rsid w:val="000C10F5"/>
    <w:rsid w:val="000C1962"/>
    <w:rsid w:val="000C21EF"/>
    <w:rsid w:val="000C64B5"/>
    <w:rsid w:val="000D3248"/>
    <w:rsid w:val="000D38CB"/>
    <w:rsid w:val="000D5210"/>
    <w:rsid w:val="000E32E8"/>
    <w:rsid w:val="000E39AC"/>
    <w:rsid w:val="000E6938"/>
    <w:rsid w:val="000E7709"/>
    <w:rsid w:val="000F3CD6"/>
    <w:rsid w:val="000F4627"/>
    <w:rsid w:val="0010048A"/>
    <w:rsid w:val="00106ABF"/>
    <w:rsid w:val="0011113B"/>
    <w:rsid w:val="0011266F"/>
    <w:rsid w:val="001133EA"/>
    <w:rsid w:val="001138E3"/>
    <w:rsid w:val="0011638C"/>
    <w:rsid w:val="00117FE5"/>
    <w:rsid w:val="001266DF"/>
    <w:rsid w:val="00127FA4"/>
    <w:rsid w:val="00134975"/>
    <w:rsid w:val="001357D5"/>
    <w:rsid w:val="001379F3"/>
    <w:rsid w:val="00140A0F"/>
    <w:rsid w:val="00144D30"/>
    <w:rsid w:val="001532D9"/>
    <w:rsid w:val="00155433"/>
    <w:rsid w:val="001567C9"/>
    <w:rsid w:val="001569D4"/>
    <w:rsid w:val="001574EF"/>
    <w:rsid w:val="00165306"/>
    <w:rsid w:val="00167882"/>
    <w:rsid w:val="001702B1"/>
    <w:rsid w:val="00170B04"/>
    <w:rsid w:val="00176923"/>
    <w:rsid w:val="00182418"/>
    <w:rsid w:val="00182AA4"/>
    <w:rsid w:val="001875E2"/>
    <w:rsid w:val="001A64E6"/>
    <w:rsid w:val="001A7134"/>
    <w:rsid w:val="001C02D1"/>
    <w:rsid w:val="001C4B54"/>
    <w:rsid w:val="001C4D6D"/>
    <w:rsid w:val="001D19C3"/>
    <w:rsid w:val="001D471A"/>
    <w:rsid w:val="001E0E24"/>
    <w:rsid w:val="001F03D0"/>
    <w:rsid w:val="001F0DE5"/>
    <w:rsid w:val="001F2889"/>
    <w:rsid w:val="001F4EC2"/>
    <w:rsid w:val="001F6155"/>
    <w:rsid w:val="002069CA"/>
    <w:rsid w:val="00207E82"/>
    <w:rsid w:val="00214579"/>
    <w:rsid w:val="00216E9A"/>
    <w:rsid w:val="002170C0"/>
    <w:rsid w:val="0021714C"/>
    <w:rsid w:val="00224D38"/>
    <w:rsid w:val="002333F6"/>
    <w:rsid w:val="0023787C"/>
    <w:rsid w:val="002500E7"/>
    <w:rsid w:val="002648BE"/>
    <w:rsid w:val="002664E0"/>
    <w:rsid w:val="0027222B"/>
    <w:rsid w:val="0027234A"/>
    <w:rsid w:val="00272521"/>
    <w:rsid w:val="00273913"/>
    <w:rsid w:val="00285012"/>
    <w:rsid w:val="0028520A"/>
    <w:rsid w:val="00286474"/>
    <w:rsid w:val="00293A5F"/>
    <w:rsid w:val="00297C24"/>
    <w:rsid w:val="002A36E5"/>
    <w:rsid w:val="002B6C26"/>
    <w:rsid w:val="002C08B0"/>
    <w:rsid w:val="002C0AED"/>
    <w:rsid w:val="002C2B89"/>
    <w:rsid w:val="002C3D6F"/>
    <w:rsid w:val="002C4699"/>
    <w:rsid w:val="002D0255"/>
    <w:rsid w:val="002D319F"/>
    <w:rsid w:val="002D3ED3"/>
    <w:rsid w:val="002D4D7A"/>
    <w:rsid w:val="002E23DD"/>
    <w:rsid w:val="002E31D3"/>
    <w:rsid w:val="002E36D8"/>
    <w:rsid w:val="002E3777"/>
    <w:rsid w:val="002E4E2D"/>
    <w:rsid w:val="002E69E7"/>
    <w:rsid w:val="002F1D4E"/>
    <w:rsid w:val="002F3531"/>
    <w:rsid w:val="003011CB"/>
    <w:rsid w:val="003029DC"/>
    <w:rsid w:val="0030695A"/>
    <w:rsid w:val="003121AA"/>
    <w:rsid w:val="00317249"/>
    <w:rsid w:val="0032231E"/>
    <w:rsid w:val="00322BB7"/>
    <w:rsid w:val="0033058D"/>
    <w:rsid w:val="00337735"/>
    <w:rsid w:val="00340D9B"/>
    <w:rsid w:val="00341FF7"/>
    <w:rsid w:val="00344FB4"/>
    <w:rsid w:val="00351839"/>
    <w:rsid w:val="0035239A"/>
    <w:rsid w:val="003533F1"/>
    <w:rsid w:val="0035630C"/>
    <w:rsid w:val="0035730F"/>
    <w:rsid w:val="00360FCF"/>
    <w:rsid w:val="00362702"/>
    <w:rsid w:val="00370016"/>
    <w:rsid w:val="0037067D"/>
    <w:rsid w:val="00375442"/>
    <w:rsid w:val="003771B5"/>
    <w:rsid w:val="00387B04"/>
    <w:rsid w:val="00391355"/>
    <w:rsid w:val="003A1CFE"/>
    <w:rsid w:val="003A2BB1"/>
    <w:rsid w:val="003B1BA2"/>
    <w:rsid w:val="003B4459"/>
    <w:rsid w:val="003C142C"/>
    <w:rsid w:val="003C35C9"/>
    <w:rsid w:val="003D38AC"/>
    <w:rsid w:val="003D7EDE"/>
    <w:rsid w:val="003E38E9"/>
    <w:rsid w:val="003E68C2"/>
    <w:rsid w:val="003F33DD"/>
    <w:rsid w:val="003F34D0"/>
    <w:rsid w:val="003F3A99"/>
    <w:rsid w:val="003F67FE"/>
    <w:rsid w:val="004052ED"/>
    <w:rsid w:val="004065AC"/>
    <w:rsid w:val="004132A8"/>
    <w:rsid w:val="004138BC"/>
    <w:rsid w:val="004164C7"/>
    <w:rsid w:val="004174A1"/>
    <w:rsid w:val="004225B8"/>
    <w:rsid w:val="00426FB8"/>
    <w:rsid w:val="00426FEB"/>
    <w:rsid w:val="00427241"/>
    <w:rsid w:val="0044337A"/>
    <w:rsid w:val="00463B4C"/>
    <w:rsid w:val="004872B0"/>
    <w:rsid w:val="00492DBE"/>
    <w:rsid w:val="00493051"/>
    <w:rsid w:val="0049609E"/>
    <w:rsid w:val="004A2B70"/>
    <w:rsid w:val="004A50D4"/>
    <w:rsid w:val="004A57A7"/>
    <w:rsid w:val="004B08FC"/>
    <w:rsid w:val="004B2875"/>
    <w:rsid w:val="004B6A90"/>
    <w:rsid w:val="004C07AA"/>
    <w:rsid w:val="004D2509"/>
    <w:rsid w:val="004D3A2E"/>
    <w:rsid w:val="004D7809"/>
    <w:rsid w:val="004E26D3"/>
    <w:rsid w:val="004F05FA"/>
    <w:rsid w:val="004F1430"/>
    <w:rsid w:val="004F5A81"/>
    <w:rsid w:val="005007C9"/>
    <w:rsid w:val="00523A10"/>
    <w:rsid w:val="00524565"/>
    <w:rsid w:val="00532D9B"/>
    <w:rsid w:val="0053664D"/>
    <w:rsid w:val="00537CF7"/>
    <w:rsid w:val="00540CB9"/>
    <w:rsid w:val="00551223"/>
    <w:rsid w:val="00554BFC"/>
    <w:rsid w:val="00561492"/>
    <w:rsid w:val="0056481E"/>
    <w:rsid w:val="00575761"/>
    <w:rsid w:val="00576BF3"/>
    <w:rsid w:val="00593B72"/>
    <w:rsid w:val="00597508"/>
    <w:rsid w:val="005A12D2"/>
    <w:rsid w:val="005A3ED1"/>
    <w:rsid w:val="005A451A"/>
    <w:rsid w:val="005A4FAF"/>
    <w:rsid w:val="005A6D71"/>
    <w:rsid w:val="005B4556"/>
    <w:rsid w:val="005C198D"/>
    <w:rsid w:val="005C2091"/>
    <w:rsid w:val="005C22D9"/>
    <w:rsid w:val="005C2F9C"/>
    <w:rsid w:val="005C51CE"/>
    <w:rsid w:val="005D55D0"/>
    <w:rsid w:val="005E2391"/>
    <w:rsid w:val="005F1896"/>
    <w:rsid w:val="005F2E21"/>
    <w:rsid w:val="0060188D"/>
    <w:rsid w:val="00615A9F"/>
    <w:rsid w:val="00615AC2"/>
    <w:rsid w:val="00626BB6"/>
    <w:rsid w:val="00632651"/>
    <w:rsid w:val="00633A82"/>
    <w:rsid w:val="00636AAD"/>
    <w:rsid w:val="00643169"/>
    <w:rsid w:val="00656F83"/>
    <w:rsid w:val="00663E09"/>
    <w:rsid w:val="00664AFB"/>
    <w:rsid w:val="0067218D"/>
    <w:rsid w:val="00672807"/>
    <w:rsid w:val="00673F25"/>
    <w:rsid w:val="00676E48"/>
    <w:rsid w:val="00682CDF"/>
    <w:rsid w:val="00687210"/>
    <w:rsid w:val="006925AB"/>
    <w:rsid w:val="006A0CF9"/>
    <w:rsid w:val="006A31E8"/>
    <w:rsid w:val="006A6FFD"/>
    <w:rsid w:val="006B43A5"/>
    <w:rsid w:val="006B7DC2"/>
    <w:rsid w:val="006C12A8"/>
    <w:rsid w:val="006C2AA4"/>
    <w:rsid w:val="006C393E"/>
    <w:rsid w:val="006C3E20"/>
    <w:rsid w:val="006D433D"/>
    <w:rsid w:val="006E038C"/>
    <w:rsid w:val="006E1952"/>
    <w:rsid w:val="00700762"/>
    <w:rsid w:val="007047FF"/>
    <w:rsid w:val="00714FAA"/>
    <w:rsid w:val="00717DC9"/>
    <w:rsid w:val="007202F8"/>
    <w:rsid w:val="0073486D"/>
    <w:rsid w:val="007351FA"/>
    <w:rsid w:val="007358D4"/>
    <w:rsid w:val="0074461C"/>
    <w:rsid w:val="00745453"/>
    <w:rsid w:val="007470CC"/>
    <w:rsid w:val="00753E5E"/>
    <w:rsid w:val="00756D67"/>
    <w:rsid w:val="00761696"/>
    <w:rsid w:val="0077009A"/>
    <w:rsid w:val="00772BC6"/>
    <w:rsid w:val="0078009A"/>
    <w:rsid w:val="00780FEF"/>
    <w:rsid w:val="00783429"/>
    <w:rsid w:val="007855B2"/>
    <w:rsid w:val="00790A3D"/>
    <w:rsid w:val="00791BE8"/>
    <w:rsid w:val="00793621"/>
    <w:rsid w:val="007A472A"/>
    <w:rsid w:val="007A4F2D"/>
    <w:rsid w:val="007A5FA8"/>
    <w:rsid w:val="007A7D77"/>
    <w:rsid w:val="007B20A2"/>
    <w:rsid w:val="007C5521"/>
    <w:rsid w:val="007C5568"/>
    <w:rsid w:val="007C5627"/>
    <w:rsid w:val="007C60B8"/>
    <w:rsid w:val="007D09C1"/>
    <w:rsid w:val="007D1877"/>
    <w:rsid w:val="007D36CC"/>
    <w:rsid w:val="007D78D1"/>
    <w:rsid w:val="007E4993"/>
    <w:rsid w:val="007F0F88"/>
    <w:rsid w:val="0080695E"/>
    <w:rsid w:val="0081550C"/>
    <w:rsid w:val="0083680F"/>
    <w:rsid w:val="00843C85"/>
    <w:rsid w:val="0084655E"/>
    <w:rsid w:val="008521F3"/>
    <w:rsid w:val="00864792"/>
    <w:rsid w:val="0086542C"/>
    <w:rsid w:val="008667F2"/>
    <w:rsid w:val="00867AC8"/>
    <w:rsid w:val="00870291"/>
    <w:rsid w:val="00871904"/>
    <w:rsid w:val="00875A75"/>
    <w:rsid w:val="00883FA8"/>
    <w:rsid w:val="00885722"/>
    <w:rsid w:val="008926E9"/>
    <w:rsid w:val="00892CAD"/>
    <w:rsid w:val="00893E17"/>
    <w:rsid w:val="00895629"/>
    <w:rsid w:val="008A343E"/>
    <w:rsid w:val="008A645E"/>
    <w:rsid w:val="008B4BEE"/>
    <w:rsid w:val="008C42F8"/>
    <w:rsid w:val="008C4C88"/>
    <w:rsid w:val="008D05CD"/>
    <w:rsid w:val="008D48E1"/>
    <w:rsid w:val="008E33E7"/>
    <w:rsid w:val="008E5A00"/>
    <w:rsid w:val="008E70D2"/>
    <w:rsid w:val="008F2C6A"/>
    <w:rsid w:val="0090081B"/>
    <w:rsid w:val="0090548A"/>
    <w:rsid w:val="0091254D"/>
    <w:rsid w:val="00913E04"/>
    <w:rsid w:val="009176AE"/>
    <w:rsid w:val="00921DBD"/>
    <w:rsid w:val="00926EB0"/>
    <w:rsid w:val="009454F8"/>
    <w:rsid w:val="00951662"/>
    <w:rsid w:val="00954477"/>
    <w:rsid w:val="009548C8"/>
    <w:rsid w:val="0096103E"/>
    <w:rsid w:val="0096376E"/>
    <w:rsid w:val="00967358"/>
    <w:rsid w:val="00973B5D"/>
    <w:rsid w:val="0098328A"/>
    <w:rsid w:val="00986BAC"/>
    <w:rsid w:val="00992F18"/>
    <w:rsid w:val="00995A8D"/>
    <w:rsid w:val="009A6127"/>
    <w:rsid w:val="009B12F1"/>
    <w:rsid w:val="009B1ED2"/>
    <w:rsid w:val="009B7BEF"/>
    <w:rsid w:val="009C2E1C"/>
    <w:rsid w:val="009C3C6D"/>
    <w:rsid w:val="009C6012"/>
    <w:rsid w:val="009D2EE7"/>
    <w:rsid w:val="009D4A94"/>
    <w:rsid w:val="009E2A5C"/>
    <w:rsid w:val="00A02D45"/>
    <w:rsid w:val="00A044B0"/>
    <w:rsid w:val="00A06B25"/>
    <w:rsid w:val="00A150EA"/>
    <w:rsid w:val="00A21681"/>
    <w:rsid w:val="00A242B8"/>
    <w:rsid w:val="00A25A5E"/>
    <w:rsid w:val="00A260B6"/>
    <w:rsid w:val="00A30D25"/>
    <w:rsid w:val="00A3750C"/>
    <w:rsid w:val="00A40AC1"/>
    <w:rsid w:val="00A40CFE"/>
    <w:rsid w:val="00A54042"/>
    <w:rsid w:val="00A6046D"/>
    <w:rsid w:val="00A623EB"/>
    <w:rsid w:val="00A633BF"/>
    <w:rsid w:val="00A70C63"/>
    <w:rsid w:val="00A80B2E"/>
    <w:rsid w:val="00A81EB0"/>
    <w:rsid w:val="00A9767E"/>
    <w:rsid w:val="00AA1404"/>
    <w:rsid w:val="00AA44E6"/>
    <w:rsid w:val="00AA67AB"/>
    <w:rsid w:val="00AA7642"/>
    <w:rsid w:val="00AB35A6"/>
    <w:rsid w:val="00AC0141"/>
    <w:rsid w:val="00AC4467"/>
    <w:rsid w:val="00AC48F3"/>
    <w:rsid w:val="00AC60FB"/>
    <w:rsid w:val="00AD1AF5"/>
    <w:rsid w:val="00AD3952"/>
    <w:rsid w:val="00AE10B0"/>
    <w:rsid w:val="00AE2B60"/>
    <w:rsid w:val="00AE4474"/>
    <w:rsid w:val="00AF5A46"/>
    <w:rsid w:val="00B02A3B"/>
    <w:rsid w:val="00B10B2A"/>
    <w:rsid w:val="00B12384"/>
    <w:rsid w:val="00B17BD2"/>
    <w:rsid w:val="00B24A85"/>
    <w:rsid w:val="00B35A60"/>
    <w:rsid w:val="00B35CD7"/>
    <w:rsid w:val="00B4070E"/>
    <w:rsid w:val="00B41B88"/>
    <w:rsid w:val="00B5203B"/>
    <w:rsid w:val="00B61649"/>
    <w:rsid w:val="00B621BE"/>
    <w:rsid w:val="00B6687A"/>
    <w:rsid w:val="00B726B2"/>
    <w:rsid w:val="00B7489B"/>
    <w:rsid w:val="00B8118C"/>
    <w:rsid w:val="00B81962"/>
    <w:rsid w:val="00B87B5D"/>
    <w:rsid w:val="00B93688"/>
    <w:rsid w:val="00B96422"/>
    <w:rsid w:val="00BA641F"/>
    <w:rsid w:val="00BB4AFE"/>
    <w:rsid w:val="00BC10AC"/>
    <w:rsid w:val="00BC7CC8"/>
    <w:rsid w:val="00BE0951"/>
    <w:rsid w:val="00BE0C42"/>
    <w:rsid w:val="00BE75CF"/>
    <w:rsid w:val="00BF0C18"/>
    <w:rsid w:val="00BF1397"/>
    <w:rsid w:val="00BF77B2"/>
    <w:rsid w:val="00C00AF9"/>
    <w:rsid w:val="00C011B4"/>
    <w:rsid w:val="00C0308F"/>
    <w:rsid w:val="00C10245"/>
    <w:rsid w:val="00C10440"/>
    <w:rsid w:val="00C138C8"/>
    <w:rsid w:val="00C13C19"/>
    <w:rsid w:val="00C156DA"/>
    <w:rsid w:val="00C20E20"/>
    <w:rsid w:val="00C20F84"/>
    <w:rsid w:val="00C27ABB"/>
    <w:rsid w:val="00C27FEF"/>
    <w:rsid w:val="00C32B03"/>
    <w:rsid w:val="00C33C0C"/>
    <w:rsid w:val="00C34483"/>
    <w:rsid w:val="00C35B61"/>
    <w:rsid w:val="00C402DD"/>
    <w:rsid w:val="00C452CB"/>
    <w:rsid w:val="00C52324"/>
    <w:rsid w:val="00C52E6E"/>
    <w:rsid w:val="00C535B5"/>
    <w:rsid w:val="00C53D5D"/>
    <w:rsid w:val="00C55487"/>
    <w:rsid w:val="00C56071"/>
    <w:rsid w:val="00C57366"/>
    <w:rsid w:val="00C61A7C"/>
    <w:rsid w:val="00C6384C"/>
    <w:rsid w:val="00C63D52"/>
    <w:rsid w:val="00C66593"/>
    <w:rsid w:val="00C71DEC"/>
    <w:rsid w:val="00C726D3"/>
    <w:rsid w:val="00C73F29"/>
    <w:rsid w:val="00C7686B"/>
    <w:rsid w:val="00C8259A"/>
    <w:rsid w:val="00C867DA"/>
    <w:rsid w:val="00C91C87"/>
    <w:rsid w:val="00CA1511"/>
    <w:rsid w:val="00CA33D5"/>
    <w:rsid w:val="00CA39BB"/>
    <w:rsid w:val="00CA5621"/>
    <w:rsid w:val="00CB14F9"/>
    <w:rsid w:val="00CB4FC6"/>
    <w:rsid w:val="00CB7447"/>
    <w:rsid w:val="00CC2459"/>
    <w:rsid w:val="00CE1A2C"/>
    <w:rsid w:val="00CE25E2"/>
    <w:rsid w:val="00CE30EA"/>
    <w:rsid w:val="00CE3C2C"/>
    <w:rsid w:val="00CE650C"/>
    <w:rsid w:val="00CE730B"/>
    <w:rsid w:val="00CF4A2C"/>
    <w:rsid w:val="00CF6FC8"/>
    <w:rsid w:val="00D03EF1"/>
    <w:rsid w:val="00D05B86"/>
    <w:rsid w:val="00D14C32"/>
    <w:rsid w:val="00D16DED"/>
    <w:rsid w:val="00D21E11"/>
    <w:rsid w:val="00D23EE6"/>
    <w:rsid w:val="00D248C1"/>
    <w:rsid w:val="00D30539"/>
    <w:rsid w:val="00D3087C"/>
    <w:rsid w:val="00D32057"/>
    <w:rsid w:val="00D5202A"/>
    <w:rsid w:val="00D5230B"/>
    <w:rsid w:val="00D52FED"/>
    <w:rsid w:val="00D55AF7"/>
    <w:rsid w:val="00D55BC2"/>
    <w:rsid w:val="00D57879"/>
    <w:rsid w:val="00D60C81"/>
    <w:rsid w:val="00D64671"/>
    <w:rsid w:val="00D64A8E"/>
    <w:rsid w:val="00D65385"/>
    <w:rsid w:val="00D70705"/>
    <w:rsid w:val="00D70BEC"/>
    <w:rsid w:val="00D81FFA"/>
    <w:rsid w:val="00DA2D8B"/>
    <w:rsid w:val="00DB0B1A"/>
    <w:rsid w:val="00DC2457"/>
    <w:rsid w:val="00DC6D78"/>
    <w:rsid w:val="00DD697D"/>
    <w:rsid w:val="00DE1175"/>
    <w:rsid w:val="00DE7905"/>
    <w:rsid w:val="00DF2229"/>
    <w:rsid w:val="00DF797B"/>
    <w:rsid w:val="00E044E4"/>
    <w:rsid w:val="00E0635E"/>
    <w:rsid w:val="00E16755"/>
    <w:rsid w:val="00E347F5"/>
    <w:rsid w:val="00E4164E"/>
    <w:rsid w:val="00E455F7"/>
    <w:rsid w:val="00E475ED"/>
    <w:rsid w:val="00E64ED8"/>
    <w:rsid w:val="00E71F60"/>
    <w:rsid w:val="00E72FF5"/>
    <w:rsid w:val="00E743EA"/>
    <w:rsid w:val="00E746B8"/>
    <w:rsid w:val="00E74AF4"/>
    <w:rsid w:val="00E756BF"/>
    <w:rsid w:val="00E77473"/>
    <w:rsid w:val="00E82D5D"/>
    <w:rsid w:val="00E83572"/>
    <w:rsid w:val="00E83CAD"/>
    <w:rsid w:val="00E924BD"/>
    <w:rsid w:val="00E95CE0"/>
    <w:rsid w:val="00E9675D"/>
    <w:rsid w:val="00EA6892"/>
    <w:rsid w:val="00EB380B"/>
    <w:rsid w:val="00EC242F"/>
    <w:rsid w:val="00EC2FD0"/>
    <w:rsid w:val="00EC41FA"/>
    <w:rsid w:val="00EC61B0"/>
    <w:rsid w:val="00ED3D6E"/>
    <w:rsid w:val="00ED7FF7"/>
    <w:rsid w:val="00EE0718"/>
    <w:rsid w:val="00EE08A3"/>
    <w:rsid w:val="00EE13B4"/>
    <w:rsid w:val="00EE252F"/>
    <w:rsid w:val="00EE6330"/>
    <w:rsid w:val="00EF0B68"/>
    <w:rsid w:val="00EF0D54"/>
    <w:rsid w:val="00F01FE0"/>
    <w:rsid w:val="00F0376C"/>
    <w:rsid w:val="00F05D34"/>
    <w:rsid w:val="00F132F8"/>
    <w:rsid w:val="00F147B9"/>
    <w:rsid w:val="00F2019C"/>
    <w:rsid w:val="00F20E5B"/>
    <w:rsid w:val="00F2386A"/>
    <w:rsid w:val="00F24F33"/>
    <w:rsid w:val="00F265E9"/>
    <w:rsid w:val="00F26E64"/>
    <w:rsid w:val="00F27488"/>
    <w:rsid w:val="00F275EC"/>
    <w:rsid w:val="00F311C7"/>
    <w:rsid w:val="00F33EAA"/>
    <w:rsid w:val="00F37FD5"/>
    <w:rsid w:val="00F417B7"/>
    <w:rsid w:val="00F43A02"/>
    <w:rsid w:val="00F5302B"/>
    <w:rsid w:val="00F74ADA"/>
    <w:rsid w:val="00F827F5"/>
    <w:rsid w:val="00F840A7"/>
    <w:rsid w:val="00F86435"/>
    <w:rsid w:val="00F87403"/>
    <w:rsid w:val="00F913E0"/>
    <w:rsid w:val="00F963A6"/>
    <w:rsid w:val="00FA0E16"/>
    <w:rsid w:val="00FA7240"/>
    <w:rsid w:val="00FB0360"/>
    <w:rsid w:val="00FB3628"/>
    <w:rsid w:val="00FB62AA"/>
    <w:rsid w:val="00FC32AE"/>
    <w:rsid w:val="00FC466D"/>
    <w:rsid w:val="00FD087D"/>
    <w:rsid w:val="00FD234D"/>
    <w:rsid w:val="00FE1A00"/>
    <w:rsid w:val="00FE5D10"/>
    <w:rsid w:val="00FE5F9B"/>
    <w:rsid w:val="00FF4342"/>
    <w:rsid w:val="00FF4533"/>
    <w:rsid w:val="066E4602"/>
    <w:rsid w:val="10D98863"/>
    <w:rsid w:val="1B239455"/>
    <w:rsid w:val="1EF868F5"/>
    <w:rsid w:val="1F57FBB4"/>
    <w:rsid w:val="25C58C9C"/>
    <w:rsid w:val="2945EE81"/>
    <w:rsid w:val="2B6308C6"/>
    <w:rsid w:val="2B642EDD"/>
    <w:rsid w:val="2ED671C3"/>
    <w:rsid w:val="3078F9EE"/>
    <w:rsid w:val="376F7C3C"/>
    <w:rsid w:val="37ABDF89"/>
    <w:rsid w:val="38C48C38"/>
    <w:rsid w:val="3A586C1B"/>
    <w:rsid w:val="4400A3DC"/>
    <w:rsid w:val="45B23950"/>
    <w:rsid w:val="462037D6"/>
    <w:rsid w:val="49F52662"/>
    <w:rsid w:val="4B6D5222"/>
    <w:rsid w:val="4FDAF70E"/>
    <w:rsid w:val="58A2B612"/>
    <w:rsid w:val="59679D2E"/>
    <w:rsid w:val="5A208269"/>
    <w:rsid w:val="5A293E4D"/>
    <w:rsid w:val="5A9ADDD8"/>
    <w:rsid w:val="5DB2BD55"/>
    <w:rsid w:val="65AD504C"/>
    <w:rsid w:val="6E20D274"/>
    <w:rsid w:val="73D1D159"/>
    <w:rsid w:val="75367EAD"/>
    <w:rsid w:val="76439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483CD"/>
  <w15:docId w15:val="{8A904905-3CE8-4644-97AA-64F7447D8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2D9"/>
  </w:style>
  <w:style w:type="paragraph" w:styleId="Titre1">
    <w:name w:val="heading 1"/>
    <w:basedOn w:val="Normal"/>
    <w:next w:val="Normal"/>
    <w:link w:val="Titre1Car"/>
    <w:uiPriority w:val="9"/>
    <w:qFormat/>
    <w:rsid w:val="000D32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14F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41F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3305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305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39"/>
    <w:rsid w:val="00330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714F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link w:val="ParagraphedelisteCar"/>
    <w:uiPriority w:val="34"/>
    <w:qFormat/>
    <w:rsid w:val="003771B5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0D32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41FF7"/>
    <w:pPr>
      <w:outlineLvl w:val="9"/>
    </w:pPr>
    <w:rPr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341FF7"/>
    <w:pPr>
      <w:spacing w:after="100"/>
      <w:ind w:left="220"/>
    </w:pPr>
    <w:rPr>
      <w:rFonts w:eastAsiaTheme="minorEastAsia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341FF7"/>
    <w:pPr>
      <w:spacing w:after="100"/>
    </w:pPr>
    <w:rPr>
      <w:rFonts w:eastAsiaTheme="minorEastAsia"/>
      <w:lang w:eastAsia="fr-FR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341FF7"/>
    <w:pPr>
      <w:spacing w:after="100"/>
      <w:ind w:left="440"/>
    </w:pPr>
    <w:rPr>
      <w:rFonts w:eastAsiaTheme="minorEastAsia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1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1FF7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341FF7"/>
    <w:rPr>
      <w:color w:val="0000FF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341F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F2889"/>
    <w:rPr>
      <w:color w:val="808080"/>
      <w:shd w:val="clear" w:color="auto" w:fill="E6E6E6"/>
    </w:rPr>
  </w:style>
  <w:style w:type="character" w:styleId="Lienhypertextesuivivisit">
    <w:name w:val="FollowedHyperlink"/>
    <w:basedOn w:val="Policepardfaut"/>
    <w:uiPriority w:val="99"/>
    <w:semiHidden/>
    <w:unhideWhenUsed/>
    <w:rsid w:val="00D81FFA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C13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rmaltextrun1">
    <w:name w:val="normaltextrun1"/>
    <w:basedOn w:val="Policepardfaut"/>
    <w:rsid w:val="00C13C19"/>
  </w:style>
  <w:style w:type="character" w:customStyle="1" w:styleId="eop">
    <w:name w:val="eop"/>
    <w:basedOn w:val="Policepardfaut"/>
    <w:rsid w:val="00C13C19"/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060C51"/>
  </w:style>
  <w:style w:type="character" w:customStyle="1" w:styleId="3-Titre3-MGDISCar">
    <w:name w:val="3-Titre3-MGDIS Car"/>
    <w:basedOn w:val="Policepardfaut"/>
    <w:link w:val="3-Titre3-MGDIS"/>
    <w:locked/>
    <w:rsid w:val="00060C51"/>
    <w:rPr>
      <w:rFonts w:ascii="Eras Medium ITC" w:hAnsi="Eras Medium ITC"/>
      <w:b/>
      <w:bCs/>
      <w:smallCaps/>
      <w:color w:val="4493CA"/>
    </w:rPr>
  </w:style>
  <w:style w:type="paragraph" w:customStyle="1" w:styleId="3-Titre3-MGDIS">
    <w:name w:val="3-Titre3-MGDIS"/>
    <w:basedOn w:val="Normal"/>
    <w:link w:val="3-Titre3-MGDISCar"/>
    <w:rsid w:val="00060C51"/>
    <w:pPr>
      <w:spacing w:before="360" w:after="240" w:line="240" w:lineRule="auto"/>
      <w:ind w:left="720" w:hanging="11"/>
    </w:pPr>
    <w:rPr>
      <w:rFonts w:ascii="Eras Medium ITC" w:hAnsi="Eras Medium ITC"/>
      <w:b/>
      <w:bCs/>
      <w:smallCaps/>
      <w:color w:val="4493CA"/>
    </w:rPr>
  </w:style>
  <w:style w:type="table" w:customStyle="1" w:styleId="TableauGrille1Clair-Accentuation11">
    <w:name w:val="Tableau Grille 1 Clair - Accentuation 11"/>
    <w:basedOn w:val="Tableau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F3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37FD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F37FD5"/>
    <w:rPr>
      <w:rFonts w:ascii="Arial" w:eastAsia="Times New Roman" w:hAnsi="Arial" w:cs="Times New Roman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F37FD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F37FD5"/>
    <w:rPr>
      <w:rFonts w:ascii="Arial" w:eastAsia="Times New Roman" w:hAnsi="Arial" w:cs="Times New Roman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90081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0081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0081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0081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0081B"/>
    <w:rPr>
      <w:b/>
      <w:bCs/>
      <w:sz w:val="20"/>
      <w:szCs w:val="20"/>
    </w:rPr>
  </w:style>
  <w:style w:type="character" w:customStyle="1" w:styleId="normaltextrun">
    <w:name w:val="normaltextrun"/>
    <w:basedOn w:val="Policepardfaut"/>
    <w:rsid w:val="00756D67"/>
  </w:style>
  <w:style w:type="character" w:styleId="Appelnotedebasdep">
    <w:name w:val="footnote reference"/>
    <w:basedOn w:val="Policepardfaut"/>
    <w:uiPriority w:val="99"/>
    <w:semiHidden/>
    <w:unhideWhenUsed/>
    <w:rsid w:val="00CE25E2"/>
    <w:rPr>
      <w:vertAlign w:val="superscript"/>
    </w:rPr>
  </w:style>
  <w:style w:type="paragraph" w:styleId="Rvision">
    <w:name w:val="Revision"/>
    <w:hidden/>
    <w:uiPriority w:val="99"/>
    <w:semiHidden/>
    <w:rsid w:val="000927DA"/>
    <w:pPr>
      <w:spacing w:after="0" w:line="240" w:lineRule="auto"/>
    </w:pPr>
  </w:style>
  <w:style w:type="paragraph" w:customStyle="1" w:styleId="Default">
    <w:name w:val="Default"/>
    <w:rsid w:val="008C4C88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5366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6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04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5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15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17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43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1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446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409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247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976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560218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027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4063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363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540766">
                                                                          <w:marLeft w:val="-75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06848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448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19467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020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91177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31086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766457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87461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55339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30"/>
                                                                                                      <w:marBottom w:val="3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12822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0208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956323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6107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2388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75879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142548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97493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000953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88574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713244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260549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86510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865367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63067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307658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241177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829079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es-aides.paysdelaloire.fr/aide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dc5a564-afc3-47ed-9bb5-8402099c6c59" xsi:nil="true"/>
    <_ip_UnifiedCompliancePolicyProperties xmlns="http://schemas.microsoft.com/sharepoint/v3" xsi:nil="true"/>
    <lcf76f155ced4ddcb4097134ff3c332f xmlns="12d7e2e5-e317-4d8b-bc59-7e9850ec19e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DDCB830317634DB2EE1F76151DEED5" ma:contentTypeVersion="21" ma:contentTypeDescription="Crée un document." ma:contentTypeScope="" ma:versionID="14ea3077a80c14c0d09cb68c0b116318">
  <xsd:schema xmlns:xsd="http://www.w3.org/2001/XMLSchema" xmlns:xs="http://www.w3.org/2001/XMLSchema" xmlns:p="http://schemas.microsoft.com/office/2006/metadata/properties" xmlns:ns1="http://schemas.microsoft.com/sharepoint/v3" xmlns:ns2="12d7e2e5-e317-4d8b-bc59-7e9850ec19eb" xmlns:ns3="fae04ca4-90be-49ff-97e3-f7249a051f8f" xmlns:ns4="8dc5a564-afc3-47ed-9bb5-8402099c6c59" targetNamespace="http://schemas.microsoft.com/office/2006/metadata/properties" ma:root="true" ma:fieldsID="b2e75b15550f1026102ef83f723c4ca6" ns1:_="" ns2:_="" ns3:_="" ns4:_="">
    <xsd:import namespace="http://schemas.microsoft.com/sharepoint/v3"/>
    <xsd:import namespace="12d7e2e5-e317-4d8b-bc59-7e9850ec19eb"/>
    <xsd:import namespace="fae04ca4-90be-49ff-97e3-f7249a051f8f"/>
    <xsd:import namespace="8dc5a564-afc3-47ed-9bb5-8402099c6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7e2e5-e317-4d8b-bc59-7e9850ec1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c321336-a6bf-418f-9457-b424f02703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04ca4-90be-49ff-97e3-f7249a051f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5a564-afc3-47ed-9bb5-8402099c6c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70e448f-79be-4329-bf97-d6beeb4ee8b0}" ma:internalName="TaxCatchAll" ma:showField="CatchAllData" ma:web="8dc5a564-afc3-47ed-9bb5-8402099c6c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FF56D-E638-4D48-8E72-80042FD222A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dc5a564-afc3-47ed-9bb5-8402099c6c59"/>
    <ds:schemaRef ds:uri="12d7e2e5-e317-4d8b-bc59-7e9850ec19eb"/>
  </ds:schemaRefs>
</ds:datastoreItem>
</file>

<file path=customXml/itemProps2.xml><?xml version="1.0" encoding="utf-8"?>
<ds:datastoreItem xmlns:ds="http://schemas.openxmlformats.org/officeDocument/2006/customXml" ds:itemID="{179E7EC5-4B46-4E67-A6F9-1D219D8C8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2d7e2e5-e317-4d8b-bc59-7e9850ec19eb"/>
    <ds:schemaRef ds:uri="fae04ca4-90be-49ff-97e3-f7249a051f8f"/>
    <ds:schemaRef ds:uri="8dc5a564-afc3-47ed-9bb5-8402099c6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AB7901-73E4-4EB7-9D40-395107A8F6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EA2AC8-9A81-4528-BE7F-449186D69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2164</Words>
  <Characters>11903</Characters>
  <Application>Microsoft Office Word</Application>
  <DocSecurity>0</DocSecurity>
  <Lines>99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Région des Pays de la Loire</Company>
  <LinksUpToDate>false</LinksUpToDate>
  <CharactersWithSpaces>14039</CharactersWithSpaces>
  <SharedDoc>false</SharedDoc>
  <HLinks>
    <vt:vector size="6" baseType="variant">
      <vt:variant>
        <vt:i4>7733335</vt:i4>
      </vt:variant>
      <vt:variant>
        <vt:i4>0</vt:i4>
      </vt:variant>
      <vt:variant>
        <vt:i4>0</vt:i4>
      </vt:variant>
      <vt:variant>
        <vt:i4>5</vt:i4>
      </vt:variant>
      <vt:variant>
        <vt:lpwstr>https://les-aides.paysdelaloire.fr/aides/</vt:lpwstr>
      </vt:variant>
      <vt:variant>
        <vt:lpwstr>/prod/connecte/ETOILES_PDL/depot/simple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LAREDO Agnes</dc:creator>
  <cp:lastModifiedBy>CHOBLET-SCHILL Claire</cp:lastModifiedBy>
  <cp:revision>18</cp:revision>
  <dcterms:created xsi:type="dcterms:W3CDTF">2026-07-28T14:24:00Z</dcterms:created>
  <dcterms:modified xsi:type="dcterms:W3CDTF">2026-08-31T07:52:00Z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0x010100A5DDCB830317634DB2EE1F76151DEED5</vt:lpwstr>
  </property>
  <property fmtid="{D5CDD505-2E9C-101B-9397-08002B2CF9AE}" pid="3" name="MediaServiceImageTags">
    <vt:lpwstr/>
  </property>
</Properties>
</file>